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47BA" w14:textId="77777777" w:rsidR="00CE03AE" w:rsidRPr="00CE03AE" w:rsidRDefault="00CE03AE" w:rsidP="00CE03AE">
      <w:pPr>
        <w:spacing w:before="120" w:line="312" w:lineRule="auto"/>
        <w:jc w:val="center"/>
        <w:rPr>
          <w:rFonts w:asciiTheme="majorHAnsi" w:hAnsiTheme="majorHAnsi" w:cstheme="majorHAnsi"/>
          <w:b/>
          <w:bCs/>
          <w:lang w:eastAsia="cs-CZ"/>
        </w:rPr>
      </w:pPr>
      <w:r w:rsidRPr="00CE03AE">
        <w:rPr>
          <w:rFonts w:asciiTheme="majorHAnsi" w:hAnsiTheme="majorHAnsi" w:cstheme="majorHAnsi"/>
          <w:b/>
          <w:bCs/>
          <w:lang w:eastAsia="cs-CZ"/>
        </w:rPr>
        <w:t>ŠTATÚT RADY ŠKOLY</w:t>
      </w:r>
    </w:p>
    <w:p w14:paraId="56908CCD" w14:textId="77777777" w:rsidR="00CE03AE" w:rsidRPr="00CE03AE" w:rsidRDefault="00CE03AE" w:rsidP="00CE03AE">
      <w:pPr>
        <w:spacing w:before="120" w:line="312" w:lineRule="auto"/>
        <w:ind w:firstLine="708"/>
        <w:jc w:val="both"/>
        <w:rPr>
          <w:rFonts w:asciiTheme="majorHAnsi" w:hAnsiTheme="majorHAnsi" w:cstheme="majorHAnsi"/>
          <w:lang w:eastAsia="cs-CZ"/>
        </w:rPr>
      </w:pPr>
      <w:r w:rsidRPr="00CE03AE">
        <w:rPr>
          <w:rFonts w:asciiTheme="majorHAnsi" w:hAnsiTheme="majorHAnsi" w:cstheme="majorHAnsi"/>
          <w:lang w:eastAsia="cs-CZ"/>
        </w:rPr>
        <w:t xml:space="preserve">V súlade so zákonom NR SR č. 321/2025 Z. z. o školskej správe a o zmene </w:t>
      </w:r>
      <w:r w:rsidRPr="00CE03AE">
        <w:rPr>
          <w:rFonts w:asciiTheme="majorHAnsi" w:hAnsiTheme="majorHAnsi" w:cstheme="majorHAnsi"/>
          <w:lang w:eastAsia="cs-CZ"/>
        </w:rPr>
        <w:br/>
        <w:t>a doplnení niektorých zákonov (ďalej len „zákon“ ) sa vydáva tento štatút rady školy.</w:t>
      </w:r>
    </w:p>
    <w:p w14:paraId="02767356" w14:textId="77777777" w:rsidR="00CE03AE" w:rsidRPr="00CE03AE" w:rsidRDefault="00CE03AE" w:rsidP="00CE03AE">
      <w:pPr>
        <w:spacing w:before="120" w:line="312" w:lineRule="auto"/>
        <w:jc w:val="center"/>
        <w:rPr>
          <w:rFonts w:asciiTheme="majorHAnsi" w:hAnsiTheme="majorHAnsi" w:cstheme="majorHAnsi"/>
          <w:b/>
          <w:bCs/>
          <w:lang w:eastAsia="cs-CZ"/>
        </w:rPr>
      </w:pPr>
      <w:r w:rsidRPr="00CE03AE">
        <w:rPr>
          <w:rFonts w:asciiTheme="majorHAnsi" w:hAnsiTheme="majorHAnsi" w:cstheme="majorHAnsi"/>
          <w:b/>
          <w:bCs/>
          <w:lang w:eastAsia="cs-CZ"/>
        </w:rPr>
        <w:t>Článok 1</w:t>
      </w:r>
    </w:p>
    <w:p w14:paraId="15335C13" w14:textId="77777777" w:rsidR="00CE03AE" w:rsidRPr="00CE03AE" w:rsidRDefault="00CE03AE" w:rsidP="00CE03AE">
      <w:pPr>
        <w:spacing w:before="120" w:line="312" w:lineRule="auto"/>
        <w:jc w:val="center"/>
        <w:rPr>
          <w:rFonts w:asciiTheme="majorHAnsi" w:hAnsiTheme="majorHAnsi" w:cstheme="majorHAnsi"/>
          <w:b/>
          <w:bCs/>
          <w:lang w:eastAsia="cs-CZ"/>
        </w:rPr>
      </w:pPr>
      <w:r w:rsidRPr="00CE03AE">
        <w:rPr>
          <w:rFonts w:asciiTheme="majorHAnsi" w:hAnsiTheme="majorHAnsi" w:cstheme="majorHAnsi"/>
          <w:b/>
          <w:bCs/>
          <w:lang w:eastAsia="cs-CZ"/>
        </w:rPr>
        <w:t>Základné ustanovenie</w:t>
      </w:r>
    </w:p>
    <w:p w14:paraId="6E5FF05C" w14:textId="77777777" w:rsidR="00CE03AE" w:rsidRPr="00CE03AE" w:rsidRDefault="00CE03AE" w:rsidP="00CE03AE">
      <w:pPr>
        <w:numPr>
          <w:ilvl w:val="0"/>
          <w:numId w:val="19"/>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 xml:space="preserve">Rada školy sa ustanovuje pri Gymnáziu Cyrila </w:t>
      </w:r>
      <w:proofErr w:type="spellStart"/>
      <w:r w:rsidRPr="00CE03AE">
        <w:rPr>
          <w:rFonts w:asciiTheme="majorHAnsi" w:hAnsiTheme="majorHAnsi" w:cstheme="majorHAnsi"/>
          <w:lang w:eastAsia="cs-CZ"/>
        </w:rPr>
        <w:t>Daxnera</w:t>
      </w:r>
      <w:proofErr w:type="spellEnd"/>
      <w:r w:rsidRPr="00CE03AE">
        <w:rPr>
          <w:rFonts w:asciiTheme="majorHAnsi" w:hAnsiTheme="majorHAnsi" w:cstheme="majorHAnsi"/>
          <w:lang w:eastAsia="cs-CZ"/>
        </w:rPr>
        <w:t xml:space="preserve">, Dr. C. </w:t>
      </w:r>
      <w:proofErr w:type="spellStart"/>
      <w:r w:rsidRPr="00CE03AE">
        <w:rPr>
          <w:rFonts w:asciiTheme="majorHAnsi" w:hAnsiTheme="majorHAnsi" w:cstheme="majorHAnsi"/>
          <w:lang w:eastAsia="cs-CZ"/>
        </w:rPr>
        <w:t>Daxnera</w:t>
      </w:r>
      <w:proofErr w:type="spellEnd"/>
      <w:r w:rsidRPr="00CE03AE">
        <w:rPr>
          <w:rFonts w:asciiTheme="majorHAnsi" w:hAnsiTheme="majorHAnsi" w:cstheme="majorHAnsi"/>
          <w:lang w:eastAsia="cs-CZ"/>
        </w:rPr>
        <w:t xml:space="preserve"> 88/3, Vranov nad Topľou (ďalej len „rada školy“).</w:t>
      </w:r>
    </w:p>
    <w:p w14:paraId="7194F7C0" w14:textId="77777777" w:rsidR="00CE03AE" w:rsidRPr="00CE03AE" w:rsidRDefault="00CE03AE" w:rsidP="00CE03AE">
      <w:pPr>
        <w:numPr>
          <w:ilvl w:val="0"/>
          <w:numId w:val="19"/>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V zmysle § 16 zákona NR SR č. 321/2025 Z. z. rada školy je samosprávny orgán školy, ktorý vyjadruje a presadzuje verejné záujmy, záujmy žiakov, ich zákonných zástupcov a zamestnancov školy. Plní funkciu verejnej kontroly prerokúvaním otázok týkajúcich sa vykonávania hlavnej činnosti školy.</w:t>
      </w:r>
    </w:p>
    <w:p w14:paraId="7AF1642D" w14:textId="77777777" w:rsidR="00CE03AE" w:rsidRPr="00CE03AE" w:rsidRDefault="00CE03AE" w:rsidP="00CE03AE">
      <w:pPr>
        <w:spacing w:before="120" w:line="312" w:lineRule="auto"/>
        <w:jc w:val="center"/>
        <w:rPr>
          <w:rFonts w:asciiTheme="majorHAnsi" w:hAnsiTheme="majorHAnsi" w:cstheme="majorHAnsi"/>
          <w:b/>
          <w:bCs/>
          <w:lang w:eastAsia="cs-CZ"/>
        </w:rPr>
      </w:pPr>
      <w:r w:rsidRPr="00CE03AE">
        <w:rPr>
          <w:rFonts w:asciiTheme="majorHAnsi" w:hAnsiTheme="majorHAnsi" w:cstheme="majorHAnsi"/>
          <w:b/>
          <w:bCs/>
          <w:lang w:eastAsia="cs-CZ"/>
        </w:rPr>
        <w:t>Článok 2</w:t>
      </w:r>
    </w:p>
    <w:p w14:paraId="199D140D" w14:textId="77777777" w:rsidR="00CE03AE" w:rsidRPr="00CE03AE" w:rsidRDefault="00CE03AE" w:rsidP="00CE03AE">
      <w:pPr>
        <w:spacing w:before="120" w:line="312" w:lineRule="auto"/>
        <w:jc w:val="center"/>
        <w:rPr>
          <w:rFonts w:asciiTheme="majorHAnsi" w:hAnsiTheme="majorHAnsi" w:cstheme="majorHAnsi"/>
          <w:b/>
          <w:bCs/>
          <w:lang w:eastAsia="cs-CZ"/>
        </w:rPr>
      </w:pPr>
      <w:r w:rsidRPr="00CE03AE">
        <w:rPr>
          <w:rFonts w:asciiTheme="majorHAnsi" w:hAnsiTheme="majorHAnsi" w:cstheme="majorHAnsi"/>
          <w:b/>
          <w:bCs/>
          <w:lang w:eastAsia="cs-CZ"/>
        </w:rPr>
        <w:t>Úlohy rady školy</w:t>
      </w:r>
    </w:p>
    <w:p w14:paraId="3A16FA62" w14:textId="77777777" w:rsidR="00CE03AE" w:rsidRPr="00CE03AE" w:rsidRDefault="00CE03AE" w:rsidP="00CE03AE">
      <w:pPr>
        <w:numPr>
          <w:ilvl w:val="0"/>
          <w:numId w:val="20"/>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Rada školy sa vyjadruje ku všetkým závažným skutočnostiam, ktoré sa vzťahujú k činnosti školy.</w:t>
      </w:r>
    </w:p>
    <w:p w14:paraId="1E905C44" w14:textId="77777777" w:rsidR="00CE03AE" w:rsidRPr="00CE03AE" w:rsidRDefault="00CE03AE" w:rsidP="00CE03AE">
      <w:pPr>
        <w:numPr>
          <w:ilvl w:val="0"/>
          <w:numId w:val="20"/>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Rada školy:</w:t>
      </w:r>
    </w:p>
    <w:p w14:paraId="23306E4D" w14:textId="77777777" w:rsidR="00CE03AE" w:rsidRPr="00CE03AE" w:rsidRDefault="00CE03AE" w:rsidP="00CE03AE">
      <w:pPr>
        <w:numPr>
          <w:ilvl w:val="1"/>
          <w:numId w:val="20"/>
        </w:numPr>
        <w:spacing w:before="120" w:line="312" w:lineRule="auto"/>
        <w:ind w:left="567" w:hanging="283"/>
        <w:contextualSpacing/>
        <w:jc w:val="both"/>
        <w:rPr>
          <w:rFonts w:asciiTheme="majorHAnsi" w:hAnsiTheme="majorHAnsi" w:cstheme="majorHAnsi"/>
          <w:lang w:eastAsia="cs-CZ"/>
        </w:rPr>
      </w:pPr>
      <w:r w:rsidRPr="00CE03AE">
        <w:rPr>
          <w:rFonts w:asciiTheme="majorHAnsi" w:hAnsiTheme="majorHAnsi" w:cstheme="majorHAnsi"/>
          <w:lang w:eastAsia="cs-CZ"/>
        </w:rPr>
        <w:t>prerokúva najmä:</w:t>
      </w:r>
    </w:p>
    <w:p w14:paraId="14045266" w14:textId="77777777" w:rsidR="00CE03AE" w:rsidRPr="00CE03AE" w:rsidRDefault="00CE03AE" w:rsidP="00CE03AE">
      <w:pPr>
        <w:numPr>
          <w:ilvl w:val="2"/>
          <w:numId w:val="20"/>
        </w:numPr>
        <w:spacing w:before="120" w:line="312" w:lineRule="auto"/>
        <w:ind w:left="851" w:hanging="284"/>
        <w:contextualSpacing/>
        <w:jc w:val="both"/>
        <w:rPr>
          <w:rFonts w:asciiTheme="majorHAnsi" w:hAnsiTheme="majorHAnsi" w:cstheme="majorHAnsi"/>
          <w:lang w:eastAsia="cs-CZ"/>
        </w:rPr>
      </w:pPr>
      <w:r w:rsidRPr="00CE03AE">
        <w:rPr>
          <w:rFonts w:asciiTheme="majorHAnsi" w:hAnsiTheme="majorHAnsi" w:cstheme="majorHAnsi"/>
          <w:lang w:eastAsia="cs-CZ"/>
        </w:rPr>
        <w:t>školský poriadok,</w:t>
      </w:r>
    </w:p>
    <w:p w14:paraId="04D9BF0B" w14:textId="77777777" w:rsidR="00CE03AE" w:rsidRPr="00CE03AE" w:rsidRDefault="00CE03AE" w:rsidP="00CE03AE">
      <w:pPr>
        <w:numPr>
          <w:ilvl w:val="2"/>
          <w:numId w:val="20"/>
        </w:numPr>
        <w:spacing w:before="120" w:line="312" w:lineRule="auto"/>
        <w:ind w:left="851" w:hanging="284"/>
        <w:contextualSpacing/>
        <w:jc w:val="both"/>
        <w:rPr>
          <w:rFonts w:asciiTheme="majorHAnsi" w:hAnsiTheme="majorHAnsi" w:cstheme="majorHAnsi"/>
          <w:lang w:eastAsia="cs-CZ"/>
        </w:rPr>
      </w:pPr>
      <w:r w:rsidRPr="00CE03AE">
        <w:rPr>
          <w:rFonts w:asciiTheme="majorHAnsi" w:hAnsiTheme="majorHAnsi" w:cstheme="majorHAnsi"/>
          <w:lang w:eastAsia="cs-CZ"/>
        </w:rPr>
        <w:t>školský vzdelávací program,</w:t>
      </w:r>
    </w:p>
    <w:p w14:paraId="3082AE03" w14:textId="77777777" w:rsidR="00CE03AE" w:rsidRPr="00CE03AE" w:rsidRDefault="00CE03AE" w:rsidP="00CE03AE">
      <w:pPr>
        <w:numPr>
          <w:ilvl w:val="2"/>
          <w:numId w:val="20"/>
        </w:numPr>
        <w:spacing w:before="120" w:line="312" w:lineRule="auto"/>
        <w:ind w:left="851" w:hanging="284"/>
        <w:contextualSpacing/>
        <w:jc w:val="both"/>
        <w:rPr>
          <w:rFonts w:asciiTheme="majorHAnsi" w:hAnsiTheme="majorHAnsi" w:cstheme="majorHAnsi"/>
          <w:lang w:eastAsia="cs-CZ"/>
        </w:rPr>
      </w:pPr>
      <w:r w:rsidRPr="00CE03AE">
        <w:rPr>
          <w:rFonts w:asciiTheme="majorHAnsi" w:hAnsiTheme="majorHAnsi" w:cstheme="majorHAnsi"/>
          <w:lang w:eastAsia="cs-CZ"/>
        </w:rPr>
        <w:t xml:space="preserve">návrh počtu žiakov prvého ročníka pre prijímacie konanie v nasledujúcom školskom roku v členení na jednotlivé študijné odbory alebo jednotlivé učebné odbory predložený riaditeľom školy (§ 64 ods. (2) zákona NR SR č. 245/2008 </w:t>
      </w:r>
      <w:proofErr w:type="spellStart"/>
      <w:r w:rsidRPr="00CE03AE">
        <w:rPr>
          <w:rFonts w:asciiTheme="majorHAnsi" w:hAnsiTheme="majorHAnsi" w:cstheme="majorHAnsi"/>
          <w:lang w:eastAsia="cs-CZ"/>
        </w:rPr>
        <w:t>Z.z</w:t>
      </w:r>
      <w:proofErr w:type="spellEnd"/>
      <w:r w:rsidRPr="00CE03AE">
        <w:rPr>
          <w:rFonts w:asciiTheme="majorHAnsi" w:hAnsiTheme="majorHAnsi" w:cstheme="majorHAnsi"/>
          <w:lang w:eastAsia="cs-CZ"/>
        </w:rPr>
        <w:t>. v </w:t>
      </w:r>
      <w:proofErr w:type="spellStart"/>
      <w:r w:rsidRPr="00CE03AE">
        <w:rPr>
          <w:rFonts w:asciiTheme="majorHAnsi" w:hAnsiTheme="majorHAnsi" w:cstheme="majorHAnsi"/>
          <w:lang w:eastAsia="cs-CZ"/>
        </w:rPr>
        <w:t>z.n.p</w:t>
      </w:r>
      <w:proofErr w:type="spellEnd"/>
      <w:r w:rsidRPr="00CE03AE">
        <w:rPr>
          <w:rFonts w:asciiTheme="majorHAnsi" w:hAnsiTheme="majorHAnsi" w:cstheme="majorHAnsi"/>
          <w:lang w:eastAsia="cs-CZ"/>
        </w:rPr>
        <w:t>.),</w:t>
      </w:r>
    </w:p>
    <w:p w14:paraId="205A7897" w14:textId="77777777" w:rsidR="00CE03AE" w:rsidRPr="00CE03AE" w:rsidRDefault="00CE03AE" w:rsidP="00CE03AE">
      <w:pPr>
        <w:numPr>
          <w:ilvl w:val="2"/>
          <w:numId w:val="20"/>
        </w:numPr>
        <w:spacing w:before="120" w:line="312" w:lineRule="auto"/>
        <w:ind w:left="851" w:hanging="284"/>
        <w:contextualSpacing/>
        <w:jc w:val="both"/>
        <w:rPr>
          <w:rFonts w:asciiTheme="majorHAnsi" w:hAnsiTheme="majorHAnsi" w:cstheme="majorHAnsi"/>
          <w:lang w:eastAsia="cs-CZ"/>
        </w:rPr>
      </w:pPr>
      <w:r w:rsidRPr="00CE03AE">
        <w:rPr>
          <w:rFonts w:asciiTheme="majorHAnsi" w:hAnsiTheme="majorHAnsi" w:cstheme="majorHAnsi"/>
          <w:lang w:eastAsia="cs-CZ"/>
        </w:rPr>
        <w:t>iné dôležité dokumenty a skutočnosti, ktoré sa týkajú činnosti školy.</w:t>
      </w:r>
    </w:p>
    <w:p w14:paraId="49D107FB" w14:textId="77777777" w:rsidR="00CE03AE" w:rsidRPr="00CE03AE" w:rsidRDefault="00CE03AE" w:rsidP="00CE03AE">
      <w:pPr>
        <w:numPr>
          <w:ilvl w:val="1"/>
          <w:numId w:val="20"/>
        </w:numPr>
        <w:spacing w:before="120" w:line="312" w:lineRule="auto"/>
        <w:ind w:left="567" w:hanging="283"/>
        <w:contextualSpacing/>
        <w:jc w:val="both"/>
        <w:rPr>
          <w:rFonts w:asciiTheme="majorHAnsi" w:hAnsiTheme="majorHAnsi" w:cstheme="majorHAnsi"/>
          <w:lang w:eastAsia="cs-CZ"/>
        </w:rPr>
      </w:pPr>
      <w:r w:rsidRPr="00CE03AE">
        <w:rPr>
          <w:rFonts w:asciiTheme="majorHAnsi" w:hAnsiTheme="majorHAnsi" w:cstheme="majorHAnsi"/>
          <w:lang w:eastAsia="cs-CZ"/>
        </w:rPr>
        <w:t>vyjadruje sa najmä:</w:t>
      </w:r>
    </w:p>
    <w:p w14:paraId="732BFAD4" w14:textId="77777777" w:rsidR="00CE03AE" w:rsidRPr="00CE03AE" w:rsidRDefault="00CE03AE" w:rsidP="00CE03AE">
      <w:pPr>
        <w:numPr>
          <w:ilvl w:val="2"/>
          <w:numId w:val="20"/>
        </w:numPr>
        <w:spacing w:before="120" w:line="312" w:lineRule="auto"/>
        <w:ind w:left="851" w:hanging="284"/>
        <w:contextualSpacing/>
        <w:jc w:val="both"/>
        <w:rPr>
          <w:rFonts w:asciiTheme="majorHAnsi" w:hAnsiTheme="majorHAnsi" w:cstheme="majorHAnsi"/>
          <w:lang w:eastAsia="cs-CZ"/>
        </w:rPr>
      </w:pPr>
      <w:r w:rsidRPr="00CE03AE">
        <w:rPr>
          <w:rFonts w:asciiTheme="majorHAnsi" w:hAnsiTheme="majorHAnsi" w:cstheme="majorHAnsi"/>
          <w:lang w:eastAsia="cs-CZ"/>
        </w:rPr>
        <w:t xml:space="preserve"> k výročnej  správe za predchádzajúci školský rok (§ 40 ods. (1) a (2) zákona NR SR č. 321/2025 </w:t>
      </w:r>
      <w:proofErr w:type="spellStart"/>
      <w:r w:rsidRPr="00CE03AE">
        <w:rPr>
          <w:rFonts w:asciiTheme="majorHAnsi" w:hAnsiTheme="majorHAnsi" w:cstheme="majorHAnsi"/>
          <w:lang w:eastAsia="cs-CZ"/>
        </w:rPr>
        <w:t>Z.z</w:t>
      </w:r>
      <w:proofErr w:type="spellEnd"/>
      <w:r w:rsidRPr="00CE03AE">
        <w:rPr>
          <w:rFonts w:asciiTheme="majorHAnsi" w:hAnsiTheme="majorHAnsi" w:cstheme="majorHAnsi"/>
          <w:lang w:eastAsia="cs-CZ"/>
        </w:rPr>
        <w:t>.),</w:t>
      </w:r>
    </w:p>
    <w:p w14:paraId="79427E43" w14:textId="77777777" w:rsidR="00CE03AE" w:rsidRPr="00CE03AE" w:rsidRDefault="00CE03AE" w:rsidP="00CE03AE">
      <w:pPr>
        <w:numPr>
          <w:ilvl w:val="2"/>
          <w:numId w:val="20"/>
        </w:numPr>
        <w:spacing w:before="120" w:line="312" w:lineRule="auto"/>
        <w:ind w:left="851" w:hanging="284"/>
        <w:contextualSpacing/>
        <w:jc w:val="both"/>
        <w:rPr>
          <w:rFonts w:asciiTheme="majorHAnsi" w:hAnsiTheme="majorHAnsi" w:cstheme="majorHAnsi"/>
          <w:lang w:eastAsia="cs-CZ"/>
        </w:rPr>
      </w:pPr>
      <w:r w:rsidRPr="00CE03AE">
        <w:rPr>
          <w:rFonts w:asciiTheme="majorHAnsi" w:hAnsiTheme="majorHAnsi" w:cstheme="majorHAnsi"/>
          <w:lang w:eastAsia="cs-CZ"/>
        </w:rPr>
        <w:t xml:space="preserve">k výchovnému programu školského zariadenia (§ 8 ods. (3) zákona NR SR č. 245/2008 </w:t>
      </w:r>
      <w:proofErr w:type="spellStart"/>
      <w:r w:rsidRPr="00CE03AE">
        <w:rPr>
          <w:rFonts w:asciiTheme="majorHAnsi" w:hAnsiTheme="majorHAnsi" w:cstheme="majorHAnsi"/>
          <w:lang w:eastAsia="cs-CZ"/>
        </w:rPr>
        <w:t>Z.z</w:t>
      </w:r>
      <w:proofErr w:type="spellEnd"/>
      <w:r w:rsidRPr="00CE03AE">
        <w:rPr>
          <w:rFonts w:asciiTheme="majorHAnsi" w:hAnsiTheme="majorHAnsi" w:cstheme="majorHAnsi"/>
          <w:lang w:eastAsia="cs-CZ"/>
        </w:rPr>
        <w:t>. v </w:t>
      </w:r>
      <w:proofErr w:type="spellStart"/>
      <w:r w:rsidRPr="00CE03AE">
        <w:rPr>
          <w:rFonts w:asciiTheme="majorHAnsi" w:hAnsiTheme="majorHAnsi" w:cstheme="majorHAnsi"/>
          <w:lang w:eastAsia="cs-CZ"/>
        </w:rPr>
        <w:t>z.n.p</w:t>
      </w:r>
      <w:proofErr w:type="spellEnd"/>
      <w:r w:rsidRPr="00CE03AE">
        <w:rPr>
          <w:rFonts w:asciiTheme="majorHAnsi" w:hAnsiTheme="majorHAnsi" w:cstheme="majorHAnsi"/>
          <w:lang w:eastAsia="cs-CZ"/>
        </w:rPr>
        <w:t>.),</w:t>
      </w:r>
    </w:p>
    <w:p w14:paraId="06F2DC3C" w14:textId="77777777" w:rsidR="00CE03AE" w:rsidRPr="00CE03AE" w:rsidRDefault="00CE03AE" w:rsidP="00CE03AE">
      <w:pPr>
        <w:numPr>
          <w:ilvl w:val="2"/>
          <w:numId w:val="20"/>
        </w:numPr>
        <w:spacing w:before="120" w:line="312" w:lineRule="auto"/>
        <w:ind w:left="851" w:hanging="284"/>
        <w:contextualSpacing/>
        <w:jc w:val="both"/>
        <w:rPr>
          <w:rFonts w:asciiTheme="majorHAnsi" w:hAnsiTheme="majorHAnsi" w:cstheme="majorHAnsi"/>
          <w:lang w:eastAsia="cs-CZ"/>
        </w:rPr>
      </w:pPr>
      <w:r w:rsidRPr="00CE03AE">
        <w:rPr>
          <w:rFonts w:asciiTheme="majorHAnsi" w:hAnsiTheme="majorHAnsi" w:cstheme="majorHAnsi"/>
          <w:lang w:eastAsia="cs-CZ"/>
        </w:rPr>
        <w:t xml:space="preserve">k počtu žiakov, ktorých možno prijať do tried prvého ročníka a k termínom konania prijímacích skúšok (§ 65 ods. (1) zákona NR SR č. 245/2008 </w:t>
      </w:r>
      <w:proofErr w:type="spellStart"/>
      <w:r w:rsidRPr="00CE03AE">
        <w:rPr>
          <w:rFonts w:asciiTheme="majorHAnsi" w:hAnsiTheme="majorHAnsi" w:cstheme="majorHAnsi"/>
          <w:lang w:eastAsia="cs-CZ"/>
        </w:rPr>
        <w:t>Z.z</w:t>
      </w:r>
      <w:proofErr w:type="spellEnd"/>
      <w:r w:rsidRPr="00CE03AE">
        <w:rPr>
          <w:rFonts w:asciiTheme="majorHAnsi" w:hAnsiTheme="majorHAnsi" w:cstheme="majorHAnsi"/>
          <w:lang w:eastAsia="cs-CZ"/>
        </w:rPr>
        <w:t>. v </w:t>
      </w:r>
      <w:proofErr w:type="spellStart"/>
      <w:r w:rsidRPr="00CE03AE">
        <w:rPr>
          <w:rFonts w:asciiTheme="majorHAnsi" w:hAnsiTheme="majorHAnsi" w:cstheme="majorHAnsi"/>
          <w:lang w:eastAsia="cs-CZ"/>
        </w:rPr>
        <w:t>z.n.p</w:t>
      </w:r>
      <w:proofErr w:type="spellEnd"/>
      <w:r w:rsidRPr="00CE03AE">
        <w:rPr>
          <w:rFonts w:asciiTheme="majorHAnsi" w:hAnsiTheme="majorHAnsi" w:cstheme="majorHAnsi"/>
          <w:lang w:eastAsia="cs-CZ"/>
        </w:rPr>
        <w:t>.),</w:t>
      </w:r>
    </w:p>
    <w:p w14:paraId="2DF7A212" w14:textId="77777777" w:rsidR="00CE03AE" w:rsidRPr="00CE03AE" w:rsidRDefault="00CE03AE" w:rsidP="00CE03AE">
      <w:pPr>
        <w:numPr>
          <w:ilvl w:val="1"/>
          <w:numId w:val="20"/>
        </w:numPr>
        <w:spacing w:before="120" w:line="312" w:lineRule="auto"/>
        <w:ind w:left="567" w:hanging="283"/>
        <w:contextualSpacing/>
        <w:jc w:val="both"/>
        <w:rPr>
          <w:rFonts w:asciiTheme="majorHAnsi" w:hAnsiTheme="majorHAnsi" w:cstheme="majorHAnsi"/>
          <w:lang w:eastAsia="cs-CZ"/>
        </w:rPr>
      </w:pPr>
      <w:r w:rsidRPr="00CE03AE">
        <w:rPr>
          <w:rFonts w:asciiTheme="majorHAnsi" w:hAnsiTheme="majorHAnsi" w:cstheme="majorHAnsi"/>
          <w:lang w:eastAsia="cs-CZ"/>
        </w:rPr>
        <w:t xml:space="preserve">dáva súhlas k poskytovaniu výchovy a vzdelávania, ktoré je nad rámec školského vzdelávacieho programu alebo inovácií zapísaných podľa § 14a zákona NR SR č. 245/2008 </w:t>
      </w:r>
      <w:proofErr w:type="spellStart"/>
      <w:r w:rsidRPr="00CE03AE">
        <w:rPr>
          <w:rFonts w:asciiTheme="majorHAnsi" w:hAnsiTheme="majorHAnsi" w:cstheme="majorHAnsi"/>
          <w:lang w:eastAsia="cs-CZ"/>
        </w:rPr>
        <w:t>Z.z</w:t>
      </w:r>
      <w:proofErr w:type="spellEnd"/>
      <w:r w:rsidRPr="00CE03AE">
        <w:rPr>
          <w:rFonts w:asciiTheme="majorHAnsi" w:hAnsiTheme="majorHAnsi" w:cstheme="majorHAnsi"/>
          <w:lang w:eastAsia="cs-CZ"/>
        </w:rPr>
        <w:t>. v </w:t>
      </w:r>
      <w:proofErr w:type="spellStart"/>
      <w:r w:rsidRPr="00CE03AE">
        <w:rPr>
          <w:rFonts w:asciiTheme="majorHAnsi" w:hAnsiTheme="majorHAnsi" w:cstheme="majorHAnsi"/>
          <w:lang w:eastAsia="cs-CZ"/>
        </w:rPr>
        <w:t>z.n.p</w:t>
      </w:r>
      <w:proofErr w:type="spellEnd"/>
      <w:r w:rsidRPr="00CE03AE">
        <w:rPr>
          <w:rFonts w:asciiTheme="majorHAnsi" w:hAnsiTheme="majorHAnsi" w:cstheme="majorHAnsi"/>
          <w:lang w:eastAsia="cs-CZ"/>
        </w:rPr>
        <w:t xml:space="preserve">.. ( § 7 ods. 11  zákona NR SR č. 245/2008 </w:t>
      </w:r>
      <w:proofErr w:type="spellStart"/>
      <w:r w:rsidRPr="00CE03AE">
        <w:rPr>
          <w:rFonts w:asciiTheme="majorHAnsi" w:hAnsiTheme="majorHAnsi" w:cstheme="majorHAnsi"/>
          <w:lang w:eastAsia="cs-CZ"/>
        </w:rPr>
        <w:t>Z.z</w:t>
      </w:r>
      <w:proofErr w:type="spellEnd"/>
      <w:r w:rsidRPr="00CE03AE">
        <w:rPr>
          <w:rFonts w:asciiTheme="majorHAnsi" w:hAnsiTheme="majorHAnsi" w:cstheme="majorHAnsi"/>
          <w:lang w:eastAsia="cs-CZ"/>
        </w:rPr>
        <w:t>. v </w:t>
      </w:r>
      <w:proofErr w:type="spellStart"/>
      <w:r w:rsidRPr="00CE03AE">
        <w:rPr>
          <w:rFonts w:asciiTheme="majorHAnsi" w:hAnsiTheme="majorHAnsi" w:cstheme="majorHAnsi"/>
          <w:lang w:eastAsia="cs-CZ"/>
        </w:rPr>
        <w:t>z.n.p</w:t>
      </w:r>
      <w:proofErr w:type="spellEnd"/>
      <w:r w:rsidRPr="00CE03AE">
        <w:rPr>
          <w:rFonts w:asciiTheme="majorHAnsi" w:hAnsiTheme="majorHAnsi" w:cstheme="majorHAnsi"/>
          <w:lang w:eastAsia="cs-CZ"/>
        </w:rPr>
        <w:t>)</w:t>
      </w:r>
    </w:p>
    <w:p w14:paraId="7909C4EC" w14:textId="77777777" w:rsidR="00FE40FB" w:rsidRDefault="00FE40FB" w:rsidP="005475F3">
      <w:pPr>
        <w:spacing w:before="120" w:line="312" w:lineRule="auto"/>
        <w:contextualSpacing/>
        <w:jc w:val="both"/>
        <w:rPr>
          <w:rFonts w:asciiTheme="majorHAnsi" w:hAnsiTheme="majorHAnsi" w:cstheme="majorHAnsi"/>
          <w:lang w:eastAsia="cs-CZ"/>
        </w:rPr>
      </w:pPr>
    </w:p>
    <w:p w14:paraId="10114FD4" w14:textId="29107FF6" w:rsidR="00CE03AE" w:rsidRPr="00CE03AE" w:rsidRDefault="00CE03AE" w:rsidP="00CE03AE">
      <w:pPr>
        <w:numPr>
          <w:ilvl w:val="0"/>
          <w:numId w:val="20"/>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lastRenderedPageBreak/>
        <w:t>Funkčné obdobie rady školy je štyri roky a začína plynúť dňom jej ustanovujúceho zasadnutia. Ustanovujúce zasadnutie sa koná v priebehu jedného dňa.</w:t>
      </w:r>
    </w:p>
    <w:p w14:paraId="03302FD7" w14:textId="77777777" w:rsidR="00CE03AE" w:rsidRPr="00CE03AE" w:rsidRDefault="00CE03AE" w:rsidP="00CE03AE">
      <w:pPr>
        <w:numPr>
          <w:ilvl w:val="0"/>
          <w:numId w:val="20"/>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 xml:space="preserve">Radu školy riadi predseda. Predsedu zastupuje v plnom rozsahu jeho práv a povinností podpredseda. Predsedu a podpredsedu volí rada školy zo svojich členov tajným hlasovaním na ustanovujúcom zasadnutí. Za predsedu rady školy a podpredsedu rady školy môže byť zvolená iba plnoletá fyzická osoba. Ak rada školy nemá predsedu ani podpredsedu, predsedu zastupuje v plnom rozsahu jeho práv a povinností člen rady školy určený žrebovaním. </w:t>
      </w:r>
    </w:p>
    <w:p w14:paraId="6AA80AF1" w14:textId="77777777" w:rsidR="00CE03AE" w:rsidRPr="00CE03AE" w:rsidRDefault="00CE03AE" w:rsidP="00CE03AE">
      <w:pPr>
        <w:numPr>
          <w:ilvl w:val="0"/>
          <w:numId w:val="20"/>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 xml:space="preserve">Výberové konanie na obsadenie funkcie riaditeľa školy podľa § 9 zákona NR SR č. 321/2025 Z. z. uskutočňuje zriaďovateľ v spolupráci s výberovou komisiu. </w:t>
      </w:r>
    </w:p>
    <w:p w14:paraId="4BB8B677" w14:textId="77777777" w:rsidR="00CE03AE" w:rsidRPr="00CE03AE" w:rsidRDefault="00CE03AE" w:rsidP="00CE03AE">
      <w:pPr>
        <w:numPr>
          <w:ilvl w:val="0"/>
          <w:numId w:val="20"/>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b/>
          <w:bCs/>
          <w:lang w:eastAsia="cs-CZ"/>
        </w:rPr>
        <w:t xml:space="preserve">Členmi výberovej komisie </w:t>
      </w:r>
      <w:r w:rsidRPr="00CE03AE">
        <w:rPr>
          <w:rFonts w:asciiTheme="majorHAnsi" w:hAnsiTheme="majorHAnsi" w:cstheme="majorHAnsi"/>
          <w:b/>
          <w:bCs/>
          <w:u w:val="single"/>
          <w:lang w:eastAsia="cs-CZ"/>
        </w:rPr>
        <w:t>za radu školy</w:t>
      </w:r>
      <w:r w:rsidRPr="00CE03AE">
        <w:rPr>
          <w:rFonts w:asciiTheme="majorHAnsi" w:hAnsiTheme="majorHAnsi" w:cstheme="majorHAnsi"/>
          <w:lang w:eastAsia="cs-CZ"/>
        </w:rPr>
        <w:t xml:space="preserve"> podľa § 11 zákona NR SR č. 321/2025 Z. z. sú:</w:t>
      </w:r>
    </w:p>
    <w:p w14:paraId="083CC7D4" w14:textId="77777777" w:rsidR="00CE03AE" w:rsidRPr="00CE03AE" w:rsidRDefault="00CE03AE" w:rsidP="00CE03AE">
      <w:pPr>
        <w:numPr>
          <w:ilvl w:val="1"/>
          <w:numId w:val="21"/>
        </w:numPr>
        <w:spacing w:before="120" w:line="312" w:lineRule="auto"/>
        <w:ind w:left="567" w:hanging="283"/>
        <w:contextualSpacing/>
        <w:jc w:val="both"/>
        <w:rPr>
          <w:rFonts w:asciiTheme="majorHAnsi" w:hAnsiTheme="majorHAnsi" w:cstheme="majorHAnsi"/>
          <w:lang w:eastAsia="cs-CZ"/>
        </w:rPr>
      </w:pPr>
      <w:r w:rsidRPr="00CE03AE">
        <w:rPr>
          <w:rFonts w:asciiTheme="majorHAnsi" w:hAnsiTheme="majorHAnsi" w:cstheme="majorHAnsi"/>
          <w:b/>
          <w:bCs/>
          <w:lang w:eastAsia="cs-CZ"/>
        </w:rPr>
        <w:t>predseda rady školy, ktorý je zároveň predsedom výberovej komisie</w:t>
      </w:r>
      <w:r w:rsidRPr="00CE03AE">
        <w:rPr>
          <w:rFonts w:asciiTheme="majorHAnsi" w:hAnsiTheme="majorHAnsi" w:cstheme="majorHAnsi"/>
          <w:lang w:eastAsia="cs-CZ"/>
        </w:rPr>
        <w:t>,</w:t>
      </w:r>
    </w:p>
    <w:p w14:paraId="1ECAC644" w14:textId="77777777" w:rsidR="00CE03AE" w:rsidRPr="00CE03AE" w:rsidRDefault="00CE03AE" w:rsidP="00CE03AE">
      <w:pPr>
        <w:numPr>
          <w:ilvl w:val="1"/>
          <w:numId w:val="21"/>
        </w:numPr>
        <w:spacing w:before="120" w:line="312" w:lineRule="auto"/>
        <w:ind w:left="567" w:hanging="283"/>
        <w:contextualSpacing/>
        <w:jc w:val="both"/>
        <w:rPr>
          <w:rFonts w:asciiTheme="majorHAnsi" w:hAnsiTheme="majorHAnsi" w:cstheme="majorHAnsi"/>
          <w:lang w:eastAsia="cs-CZ"/>
        </w:rPr>
      </w:pPr>
      <w:r w:rsidRPr="00CE03AE">
        <w:rPr>
          <w:rFonts w:asciiTheme="majorHAnsi" w:hAnsiTheme="majorHAnsi" w:cstheme="majorHAnsi"/>
          <w:b/>
          <w:bCs/>
          <w:lang w:eastAsia="cs-CZ"/>
        </w:rPr>
        <w:t>dvaja zástupcovia</w:t>
      </w:r>
      <w:r w:rsidRPr="00CE03AE">
        <w:rPr>
          <w:rFonts w:asciiTheme="majorHAnsi" w:hAnsiTheme="majorHAnsi" w:cstheme="majorHAnsi"/>
          <w:lang w:eastAsia="cs-CZ"/>
        </w:rPr>
        <w:t xml:space="preserve"> členov rady školy </w:t>
      </w:r>
      <w:r w:rsidRPr="00CE03AE">
        <w:rPr>
          <w:rFonts w:asciiTheme="majorHAnsi" w:hAnsiTheme="majorHAnsi" w:cstheme="majorHAnsi"/>
          <w:b/>
          <w:bCs/>
          <w:lang w:eastAsia="cs-CZ"/>
        </w:rPr>
        <w:t>za kategóriu zamestnancov školy</w:t>
      </w:r>
      <w:r w:rsidRPr="00CE03AE">
        <w:rPr>
          <w:rFonts w:asciiTheme="majorHAnsi" w:hAnsiTheme="majorHAnsi" w:cstheme="majorHAnsi"/>
          <w:lang w:eastAsia="cs-CZ"/>
        </w:rPr>
        <w:t>,</w:t>
      </w:r>
    </w:p>
    <w:p w14:paraId="6424E5A9" w14:textId="77777777" w:rsidR="00CE03AE" w:rsidRPr="00CE03AE" w:rsidRDefault="00CE03AE" w:rsidP="00CE03AE">
      <w:pPr>
        <w:numPr>
          <w:ilvl w:val="1"/>
          <w:numId w:val="21"/>
        </w:numPr>
        <w:spacing w:before="120" w:line="312" w:lineRule="auto"/>
        <w:ind w:left="567" w:hanging="283"/>
        <w:contextualSpacing/>
        <w:jc w:val="both"/>
        <w:rPr>
          <w:rFonts w:asciiTheme="majorHAnsi" w:hAnsiTheme="majorHAnsi" w:cstheme="majorHAnsi"/>
          <w:lang w:eastAsia="cs-CZ"/>
        </w:rPr>
      </w:pPr>
      <w:r w:rsidRPr="00CE03AE">
        <w:rPr>
          <w:rFonts w:asciiTheme="majorHAnsi" w:hAnsiTheme="majorHAnsi" w:cstheme="majorHAnsi"/>
          <w:b/>
          <w:bCs/>
          <w:lang w:eastAsia="cs-CZ"/>
        </w:rPr>
        <w:t>dvaja zástupcovia</w:t>
      </w:r>
      <w:r w:rsidRPr="00CE03AE">
        <w:rPr>
          <w:rFonts w:asciiTheme="majorHAnsi" w:hAnsiTheme="majorHAnsi" w:cstheme="majorHAnsi"/>
          <w:lang w:eastAsia="cs-CZ"/>
        </w:rPr>
        <w:t xml:space="preserve"> členov rady školy </w:t>
      </w:r>
      <w:r w:rsidRPr="00CE03AE">
        <w:rPr>
          <w:rFonts w:asciiTheme="majorHAnsi" w:hAnsiTheme="majorHAnsi" w:cstheme="majorHAnsi"/>
          <w:b/>
          <w:bCs/>
          <w:lang w:eastAsia="cs-CZ"/>
        </w:rPr>
        <w:t>za kategóriu zákonných zástupcov,</w:t>
      </w:r>
    </w:p>
    <w:p w14:paraId="768B5EC1" w14:textId="5E598BE9" w:rsidR="00CE03AE" w:rsidRPr="00160A60" w:rsidRDefault="00312E41" w:rsidP="00160A60">
      <w:pPr>
        <w:numPr>
          <w:ilvl w:val="1"/>
          <w:numId w:val="21"/>
        </w:numPr>
        <w:spacing w:before="120" w:line="312" w:lineRule="auto"/>
        <w:ind w:left="567" w:hanging="283"/>
        <w:contextualSpacing/>
        <w:jc w:val="both"/>
        <w:rPr>
          <w:rFonts w:asciiTheme="majorHAnsi" w:hAnsiTheme="majorHAnsi" w:cstheme="majorHAnsi"/>
          <w:lang w:eastAsia="cs-CZ"/>
        </w:rPr>
      </w:pPr>
      <w:r w:rsidRPr="00312E41">
        <w:rPr>
          <w:rFonts w:asciiTheme="majorHAnsi" w:hAnsiTheme="majorHAnsi" w:cstheme="majorHAnsi"/>
          <w:b/>
          <w:bCs/>
          <w:lang w:eastAsia="cs-CZ"/>
        </w:rPr>
        <w:t>dvaja delegovaní zástupcovia zriaďovateľa, ktorí nie sú členmi rady školy,</w:t>
      </w:r>
    </w:p>
    <w:p w14:paraId="6C4F10DC" w14:textId="76D16FA3" w:rsidR="001569D9" w:rsidRPr="001569D9" w:rsidRDefault="00CE03AE" w:rsidP="001569D9">
      <w:pPr>
        <w:numPr>
          <w:ilvl w:val="0"/>
          <w:numId w:val="20"/>
        </w:numPr>
        <w:spacing w:before="120" w:line="312" w:lineRule="auto"/>
        <w:ind w:left="284" w:hanging="284"/>
        <w:contextualSpacing/>
        <w:jc w:val="both"/>
        <w:rPr>
          <w:rFonts w:asciiTheme="majorHAnsi" w:hAnsiTheme="majorHAnsi" w:cstheme="majorHAnsi"/>
          <w:b/>
          <w:bCs/>
          <w:lang w:eastAsia="cs-CZ"/>
        </w:rPr>
      </w:pPr>
      <w:r w:rsidRPr="001569D9">
        <w:rPr>
          <w:rFonts w:asciiTheme="majorHAnsi" w:hAnsiTheme="majorHAnsi" w:cstheme="majorHAnsi"/>
          <w:lang w:eastAsia="cs-CZ"/>
        </w:rPr>
        <w:t>Členov do výberovej komisie podľa bodu 6. tohto článku za príslušnú kategóriu si spomedzi seba vyberú členovia rady školy vzájomnou dohodou</w:t>
      </w:r>
      <w:r w:rsidR="00421439" w:rsidRPr="001569D9">
        <w:rPr>
          <w:rFonts w:asciiTheme="majorHAnsi" w:hAnsiTheme="majorHAnsi" w:cstheme="majorHAnsi"/>
          <w:lang w:eastAsia="cs-CZ"/>
        </w:rPr>
        <w:t>.</w:t>
      </w:r>
      <w:r w:rsidRPr="001569D9">
        <w:rPr>
          <w:rFonts w:asciiTheme="majorHAnsi" w:hAnsiTheme="majorHAnsi" w:cstheme="majorHAnsi"/>
          <w:lang w:eastAsia="cs-CZ"/>
        </w:rPr>
        <w:t xml:space="preserve"> </w:t>
      </w:r>
      <w:r w:rsidR="00421439" w:rsidRPr="001569D9">
        <w:rPr>
          <w:rFonts w:asciiTheme="majorHAnsi" w:hAnsiTheme="majorHAnsi" w:cstheme="majorHAnsi"/>
          <w:lang w:eastAsia="cs-CZ"/>
        </w:rPr>
        <w:t>V</w:t>
      </w:r>
      <w:r w:rsidRPr="001569D9">
        <w:rPr>
          <w:rFonts w:asciiTheme="majorHAnsi" w:hAnsiTheme="majorHAnsi" w:cstheme="majorHAnsi"/>
          <w:lang w:eastAsia="cs-CZ"/>
        </w:rPr>
        <w:t> prípade, že v</w:t>
      </w:r>
      <w:r w:rsidR="007510A2">
        <w:rPr>
          <w:rFonts w:asciiTheme="majorHAnsi" w:hAnsiTheme="majorHAnsi" w:cstheme="majorHAnsi"/>
          <w:lang w:eastAsia="cs-CZ"/>
        </w:rPr>
        <w:t> </w:t>
      </w:r>
      <w:r w:rsidRPr="001569D9">
        <w:rPr>
          <w:rFonts w:asciiTheme="majorHAnsi" w:hAnsiTheme="majorHAnsi" w:cstheme="majorHAnsi"/>
          <w:lang w:eastAsia="cs-CZ"/>
        </w:rPr>
        <w:t>kategórii</w:t>
      </w:r>
      <w:r w:rsidR="007510A2">
        <w:rPr>
          <w:rFonts w:asciiTheme="majorHAnsi" w:hAnsiTheme="majorHAnsi" w:cstheme="majorHAnsi"/>
          <w:lang w:eastAsia="cs-CZ"/>
        </w:rPr>
        <w:t xml:space="preserve"> zamestnancov a</w:t>
      </w:r>
      <w:r w:rsidR="00917D8C">
        <w:rPr>
          <w:rFonts w:asciiTheme="majorHAnsi" w:hAnsiTheme="majorHAnsi" w:cstheme="majorHAnsi"/>
          <w:lang w:eastAsia="cs-CZ"/>
        </w:rPr>
        <w:t> </w:t>
      </w:r>
      <w:r w:rsidR="007510A2">
        <w:rPr>
          <w:rFonts w:asciiTheme="majorHAnsi" w:hAnsiTheme="majorHAnsi" w:cstheme="majorHAnsi"/>
          <w:lang w:eastAsia="cs-CZ"/>
        </w:rPr>
        <w:t>zákonných</w:t>
      </w:r>
      <w:r w:rsidR="00917D8C">
        <w:rPr>
          <w:rFonts w:asciiTheme="majorHAnsi" w:hAnsiTheme="majorHAnsi" w:cstheme="majorHAnsi"/>
          <w:lang w:eastAsia="cs-CZ"/>
        </w:rPr>
        <w:t xml:space="preserve"> zástupcov</w:t>
      </w:r>
      <w:r w:rsidRPr="001569D9">
        <w:rPr>
          <w:rFonts w:asciiTheme="majorHAnsi" w:hAnsiTheme="majorHAnsi" w:cstheme="majorHAnsi"/>
          <w:lang w:eastAsia="cs-CZ"/>
        </w:rPr>
        <w:t xml:space="preserve"> nedôjde k dohode, </w:t>
      </w:r>
      <w:r w:rsidR="008477EC">
        <w:rPr>
          <w:rFonts w:asciiTheme="majorHAnsi" w:hAnsiTheme="majorHAnsi" w:cstheme="majorHAnsi"/>
          <w:lang w:eastAsia="cs-CZ"/>
        </w:rPr>
        <w:t>vyberú</w:t>
      </w:r>
      <w:r w:rsidRPr="001569D9">
        <w:rPr>
          <w:rFonts w:asciiTheme="majorHAnsi" w:hAnsiTheme="majorHAnsi" w:cstheme="majorHAnsi"/>
          <w:lang w:eastAsia="cs-CZ"/>
        </w:rPr>
        <w:t xml:space="preserve"> </w:t>
      </w:r>
      <w:r w:rsidR="00A319E1" w:rsidRPr="001569D9">
        <w:rPr>
          <w:rFonts w:asciiTheme="majorHAnsi" w:hAnsiTheme="majorHAnsi" w:cstheme="majorHAnsi"/>
          <w:lang w:eastAsia="cs-CZ"/>
        </w:rPr>
        <w:t>podľa počtu</w:t>
      </w:r>
      <w:r w:rsidR="008D2A70" w:rsidRPr="001569D9">
        <w:rPr>
          <w:rFonts w:asciiTheme="majorHAnsi" w:hAnsiTheme="majorHAnsi" w:cstheme="majorHAnsi"/>
          <w:lang w:eastAsia="cs-CZ"/>
        </w:rPr>
        <w:t xml:space="preserve"> získaných hlasov pri voľbe do rady školy</w:t>
      </w:r>
      <w:r w:rsidRPr="001569D9">
        <w:rPr>
          <w:rFonts w:asciiTheme="majorHAnsi" w:hAnsiTheme="majorHAnsi" w:cstheme="majorHAnsi"/>
          <w:lang w:eastAsia="cs-CZ"/>
        </w:rPr>
        <w:t xml:space="preserve">.  </w:t>
      </w:r>
      <w:r w:rsidR="00917D8C" w:rsidRPr="001569D9">
        <w:rPr>
          <w:rFonts w:asciiTheme="majorHAnsi" w:hAnsiTheme="majorHAnsi" w:cstheme="majorHAnsi"/>
          <w:lang w:eastAsia="cs-CZ"/>
        </w:rPr>
        <w:t>V</w:t>
      </w:r>
      <w:r w:rsidR="00160A60">
        <w:rPr>
          <w:rFonts w:asciiTheme="majorHAnsi" w:hAnsiTheme="majorHAnsi" w:cstheme="majorHAnsi"/>
          <w:lang w:eastAsia="cs-CZ"/>
        </w:rPr>
        <w:t> </w:t>
      </w:r>
      <w:r w:rsidR="00917D8C" w:rsidRPr="001569D9">
        <w:rPr>
          <w:rFonts w:asciiTheme="majorHAnsi" w:hAnsiTheme="majorHAnsi" w:cstheme="majorHAnsi"/>
          <w:lang w:eastAsia="cs-CZ"/>
        </w:rPr>
        <w:t>prípade</w:t>
      </w:r>
      <w:r w:rsidR="00160A60">
        <w:rPr>
          <w:rFonts w:asciiTheme="majorHAnsi" w:hAnsiTheme="majorHAnsi" w:cstheme="majorHAnsi"/>
          <w:lang w:eastAsia="cs-CZ"/>
        </w:rPr>
        <w:t>,</w:t>
      </w:r>
      <w:r w:rsidR="002B0257">
        <w:rPr>
          <w:rFonts w:asciiTheme="majorHAnsi" w:hAnsiTheme="majorHAnsi" w:cstheme="majorHAnsi"/>
          <w:lang w:eastAsia="cs-CZ"/>
        </w:rPr>
        <w:t xml:space="preserve"> že</w:t>
      </w:r>
      <w:r w:rsidR="005228FA">
        <w:rPr>
          <w:rFonts w:asciiTheme="majorHAnsi" w:hAnsiTheme="majorHAnsi" w:cstheme="majorHAnsi"/>
          <w:lang w:eastAsia="cs-CZ"/>
        </w:rPr>
        <w:t xml:space="preserve"> v kategórii delegovaní </w:t>
      </w:r>
      <w:r w:rsidR="0074403D">
        <w:rPr>
          <w:rFonts w:asciiTheme="majorHAnsi" w:hAnsiTheme="majorHAnsi" w:cstheme="majorHAnsi"/>
          <w:lang w:eastAsia="cs-CZ"/>
        </w:rPr>
        <w:t>zástupcovia zriaďovateľa ned</w:t>
      </w:r>
      <w:r w:rsidR="005465F8">
        <w:rPr>
          <w:rFonts w:asciiTheme="majorHAnsi" w:hAnsiTheme="majorHAnsi" w:cstheme="majorHAnsi"/>
          <w:lang w:eastAsia="cs-CZ"/>
        </w:rPr>
        <w:t>ô</w:t>
      </w:r>
      <w:r w:rsidR="0074403D">
        <w:rPr>
          <w:rFonts w:asciiTheme="majorHAnsi" w:hAnsiTheme="majorHAnsi" w:cstheme="majorHAnsi"/>
          <w:lang w:eastAsia="cs-CZ"/>
        </w:rPr>
        <w:t xml:space="preserve">jde k dohode,  vyberú spomedzi seba </w:t>
      </w:r>
      <w:r w:rsidR="005465F8">
        <w:rPr>
          <w:rFonts w:asciiTheme="majorHAnsi" w:hAnsiTheme="majorHAnsi" w:cstheme="majorHAnsi"/>
          <w:lang w:eastAsia="cs-CZ"/>
        </w:rPr>
        <w:t xml:space="preserve">dvoch </w:t>
      </w:r>
      <w:r w:rsidR="0074403D">
        <w:rPr>
          <w:rFonts w:asciiTheme="majorHAnsi" w:hAnsiTheme="majorHAnsi" w:cstheme="majorHAnsi"/>
          <w:lang w:eastAsia="cs-CZ"/>
        </w:rPr>
        <w:t xml:space="preserve">členov do výberovej komisie žrebovaním. </w:t>
      </w:r>
      <w:r w:rsidRPr="001569D9">
        <w:rPr>
          <w:rFonts w:asciiTheme="majorHAnsi" w:hAnsiTheme="majorHAnsi" w:cstheme="majorHAnsi"/>
          <w:lang w:eastAsia="cs-CZ"/>
        </w:rPr>
        <w:t xml:space="preserve">Ak je predseda rady školy zástupcom niektorej z uvedených kategórií, z tejto kategórie vyberie </w:t>
      </w:r>
      <w:r w:rsidR="00916783" w:rsidRPr="001569D9">
        <w:rPr>
          <w:rFonts w:asciiTheme="majorHAnsi" w:hAnsiTheme="majorHAnsi" w:cstheme="majorHAnsi"/>
          <w:lang w:eastAsia="cs-CZ"/>
        </w:rPr>
        <w:t>vzájomnou dohodou</w:t>
      </w:r>
      <w:r w:rsidRPr="001569D9">
        <w:rPr>
          <w:rFonts w:asciiTheme="majorHAnsi" w:hAnsiTheme="majorHAnsi" w:cstheme="majorHAnsi"/>
          <w:lang w:eastAsia="cs-CZ"/>
        </w:rPr>
        <w:t xml:space="preserve"> jedného člena.</w:t>
      </w:r>
      <w:r w:rsidR="00916783" w:rsidRPr="001569D9">
        <w:rPr>
          <w:rFonts w:asciiTheme="majorHAnsi" w:hAnsiTheme="majorHAnsi" w:cstheme="majorHAnsi"/>
          <w:lang w:eastAsia="cs-CZ"/>
        </w:rPr>
        <w:t xml:space="preserve"> </w:t>
      </w:r>
      <w:r w:rsidR="001569D9">
        <w:rPr>
          <w:rFonts w:asciiTheme="majorHAnsi" w:hAnsiTheme="majorHAnsi" w:cstheme="majorHAnsi"/>
          <w:lang w:eastAsia="cs-CZ"/>
        </w:rPr>
        <w:t>V</w:t>
      </w:r>
      <w:r w:rsidR="001569D9" w:rsidRPr="006916EC">
        <w:rPr>
          <w:rFonts w:asciiTheme="majorHAnsi" w:hAnsiTheme="majorHAnsi" w:cstheme="majorHAnsi"/>
          <w:lang w:eastAsia="cs-CZ"/>
        </w:rPr>
        <w:t xml:space="preserve"> prípade, že v danej kategórii nedôjde k dohode, </w:t>
      </w:r>
      <w:r w:rsidR="00A053D7">
        <w:rPr>
          <w:rFonts w:asciiTheme="majorHAnsi" w:hAnsiTheme="majorHAnsi" w:cstheme="majorHAnsi"/>
          <w:lang w:eastAsia="cs-CZ"/>
        </w:rPr>
        <w:t>vyberú</w:t>
      </w:r>
      <w:r w:rsidR="001569D9" w:rsidRPr="006916EC">
        <w:rPr>
          <w:rFonts w:asciiTheme="majorHAnsi" w:hAnsiTheme="majorHAnsi" w:cstheme="majorHAnsi"/>
          <w:lang w:eastAsia="cs-CZ"/>
        </w:rPr>
        <w:t xml:space="preserve"> </w:t>
      </w:r>
      <w:r w:rsidR="001569D9">
        <w:rPr>
          <w:rFonts w:asciiTheme="majorHAnsi" w:hAnsiTheme="majorHAnsi" w:cstheme="majorHAnsi"/>
          <w:lang w:eastAsia="cs-CZ"/>
        </w:rPr>
        <w:t>podľa počtu získaných hlasov pri voľbe do rady školy</w:t>
      </w:r>
      <w:r w:rsidR="00160A60">
        <w:rPr>
          <w:rFonts w:asciiTheme="majorHAnsi" w:hAnsiTheme="majorHAnsi" w:cstheme="majorHAnsi"/>
          <w:lang w:eastAsia="cs-CZ"/>
        </w:rPr>
        <w:t xml:space="preserve"> v kategóriách </w:t>
      </w:r>
      <w:r w:rsidR="00160A60">
        <w:rPr>
          <w:rFonts w:asciiTheme="majorHAnsi" w:hAnsiTheme="majorHAnsi" w:cstheme="majorHAnsi"/>
          <w:lang w:eastAsia="cs-CZ"/>
        </w:rPr>
        <w:t>zamestnancov a zákonných zástupcov</w:t>
      </w:r>
      <w:r w:rsidR="00160A60">
        <w:rPr>
          <w:rFonts w:asciiTheme="majorHAnsi" w:hAnsiTheme="majorHAnsi" w:cstheme="majorHAnsi"/>
          <w:lang w:eastAsia="cs-CZ"/>
        </w:rPr>
        <w:t xml:space="preserve"> a v </w:t>
      </w:r>
      <w:r w:rsidR="00160A60">
        <w:rPr>
          <w:rFonts w:asciiTheme="majorHAnsi" w:hAnsiTheme="majorHAnsi" w:cstheme="majorHAnsi"/>
          <w:lang w:eastAsia="cs-CZ"/>
        </w:rPr>
        <w:t>kategórii delegovan</w:t>
      </w:r>
      <w:r w:rsidR="00160A60">
        <w:rPr>
          <w:rFonts w:asciiTheme="majorHAnsi" w:hAnsiTheme="majorHAnsi" w:cstheme="majorHAnsi"/>
          <w:lang w:eastAsia="cs-CZ"/>
        </w:rPr>
        <w:t>ých</w:t>
      </w:r>
      <w:r w:rsidR="00160A60">
        <w:rPr>
          <w:rFonts w:asciiTheme="majorHAnsi" w:hAnsiTheme="majorHAnsi" w:cstheme="majorHAnsi"/>
          <w:lang w:eastAsia="cs-CZ"/>
        </w:rPr>
        <w:t xml:space="preserve"> zástupcov zriaďovateľa</w:t>
      </w:r>
      <w:r w:rsidR="00160A60">
        <w:rPr>
          <w:rFonts w:asciiTheme="majorHAnsi" w:hAnsiTheme="majorHAnsi" w:cstheme="majorHAnsi"/>
          <w:lang w:eastAsia="cs-CZ"/>
        </w:rPr>
        <w:t xml:space="preserve"> žrebovaním</w:t>
      </w:r>
      <w:r w:rsidR="001569D9">
        <w:rPr>
          <w:rFonts w:asciiTheme="majorHAnsi" w:hAnsiTheme="majorHAnsi" w:cstheme="majorHAnsi"/>
          <w:lang w:eastAsia="cs-CZ"/>
        </w:rPr>
        <w:t>.</w:t>
      </w:r>
    </w:p>
    <w:p w14:paraId="4C84BB4B" w14:textId="301B8BD8" w:rsidR="00CE03AE" w:rsidRPr="006916EC" w:rsidRDefault="00CE03AE" w:rsidP="00BC1F76">
      <w:pPr>
        <w:numPr>
          <w:ilvl w:val="0"/>
          <w:numId w:val="20"/>
        </w:numPr>
        <w:spacing w:before="120" w:line="312" w:lineRule="auto"/>
        <w:ind w:left="284" w:hanging="284"/>
        <w:contextualSpacing/>
        <w:jc w:val="center"/>
        <w:rPr>
          <w:rFonts w:asciiTheme="majorHAnsi" w:hAnsiTheme="majorHAnsi" w:cstheme="majorHAnsi"/>
          <w:b/>
          <w:bCs/>
          <w:lang w:eastAsia="cs-CZ"/>
        </w:rPr>
      </w:pPr>
      <w:r w:rsidRPr="006916EC">
        <w:rPr>
          <w:rFonts w:asciiTheme="majorHAnsi" w:hAnsiTheme="majorHAnsi" w:cstheme="majorHAnsi"/>
          <w:b/>
          <w:bCs/>
          <w:lang w:eastAsia="cs-CZ"/>
        </w:rPr>
        <w:t>Článok 3</w:t>
      </w:r>
    </w:p>
    <w:p w14:paraId="1B120411" w14:textId="77777777" w:rsidR="00CE03AE" w:rsidRPr="00CE03AE" w:rsidRDefault="00CE03AE" w:rsidP="00CE03AE">
      <w:pPr>
        <w:spacing w:before="120" w:line="312" w:lineRule="auto"/>
        <w:jc w:val="center"/>
        <w:rPr>
          <w:rFonts w:asciiTheme="majorHAnsi" w:hAnsiTheme="majorHAnsi" w:cstheme="majorHAnsi"/>
          <w:b/>
          <w:bCs/>
          <w:lang w:eastAsia="cs-CZ"/>
        </w:rPr>
      </w:pPr>
      <w:r w:rsidRPr="00CE03AE">
        <w:rPr>
          <w:rFonts w:asciiTheme="majorHAnsi" w:hAnsiTheme="majorHAnsi" w:cstheme="majorHAnsi"/>
          <w:b/>
          <w:bCs/>
          <w:lang w:eastAsia="cs-CZ"/>
        </w:rPr>
        <w:t>Zloženie rady školy</w:t>
      </w:r>
    </w:p>
    <w:p w14:paraId="1D32AF29" w14:textId="77777777" w:rsidR="00CE03AE" w:rsidRPr="00CE03AE" w:rsidRDefault="00CE03AE" w:rsidP="00CE03AE">
      <w:pPr>
        <w:numPr>
          <w:ilvl w:val="0"/>
          <w:numId w:val="22"/>
        </w:numPr>
        <w:spacing w:before="120" w:line="312" w:lineRule="auto"/>
        <w:ind w:left="284" w:hanging="284"/>
        <w:contextualSpacing/>
        <w:jc w:val="both"/>
        <w:rPr>
          <w:rFonts w:asciiTheme="majorHAnsi" w:hAnsiTheme="majorHAnsi" w:cstheme="majorHAnsi"/>
          <w:i/>
          <w:iCs/>
          <w:lang w:eastAsia="cs-CZ"/>
        </w:rPr>
      </w:pPr>
      <w:r w:rsidRPr="00CE03AE">
        <w:rPr>
          <w:rFonts w:asciiTheme="majorHAnsi" w:hAnsiTheme="majorHAnsi" w:cstheme="majorHAnsi"/>
          <w:lang w:eastAsia="cs-CZ"/>
        </w:rPr>
        <w:t xml:space="preserve">Rada školy má  11 členov. </w:t>
      </w:r>
    </w:p>
    <w:p w14:paraId="3C76671A" w14:textId="77777777" w:rsidR="00CE03AE" w:rsidRPr="00CE03AE" w:rsidRDefault="00CE03AE" w:rsidP="00CE03AE">
      <w:pPr>
        <w:numPr>
          <w:ilvl w:val="0"/>
          <w:numId w:val="22"/>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Členmi rady školy sú:</w:t>
      </w:r>
    </w:p>
    <w:p w14:paraId="255E148F" w14:textId="77777777" w:rsidR="00CE03AE" w:rsidRPr="00CE03AE" w:rsidRDefault="00CE03AE" w:rsidP="00CE03AE">
      <w:pPr>
        <w:numPr>
          <w:ilvl w:val="2"/>
          <w:numId w:val="36"/>
        </w:numPr>
        <w:spacing w:before="120" w:line="312" w:lineRule="auto"/>
        <w:ind w:left="567" w:hanging="283"/>
        <w:contextualSpacing/>
        <w:jc w:val="both"/>
        <w:rPr>
          <w:rFonts w:asciiTheme="majorHAnsi" w:hAnsiTheme="majorHAnsi" w:cstheme="majorHAnsi"/>
          <w:i/>
          <w:iCs/>
          <w:lang w:eastAsia="cs-CZ"/>
        </w:rPr>
      </w:pPr>
      <w:r w:rsidRPr="00CE03AE">
        <w:rPr>
          <w:rFonts w:asciiTheme="majorHAnsi" w:hAnsiTheme="majorHAnsi" w:cstheme="majorHAnsi"/>
          <w:i/>
          <w:iCs/>
          <w:lang w:eastAsia="cs-CZ"/>
        </w:rPr>
        <w:t>traja zvolení zástupcovia zamestnancov školy zvolení vo voľbách zamestnancami školy,</w:t>
      </w:r>
    </w:p>
    <w:p w14:paraId="254769B3" w14:textId="77777777" w:rsidR="00CE03AE" w:rsidRPr="00CE03AE" w:rsidRDefault="00CE03AE" w:rsidP="00CE03AE">
      <w:pPr>
        <w:numPr>
          <w:ilvl w:val="2"/>
          <w:numId w:val="36"/>
        </w:numPr>
        <w:spacing w:before="120" w:line="312" w:lineRule="auto"/>
        <w:ind w:left="567" w:hanging="283"/>
        <w:contextualSpacing/>
        <w:jc w:val="both"/>
        <w:rPr>
          <w:rFonts w:asciiTheme="majorHAnsi" w:hAnsiTheme="majorHAnsi" w:cstheme="majorHAnsi"/>
          <w:i/>
          <w:iCs/>
          <w:lang w:eastAsia="cs-CZ"/>
        </w:rPr>
      </w:pPr>
      <w:r w:rsidRPr="00CE03AE">
        <w:rPr>
          <w:rFonts w:asciiTheme="majorHAnsi" w:hAnsiTheme="majorHAnsi" w:cstheme="majorHAnsi"/>
          <w:i/>
          <w:iCs/>
          <w:lang w:eastAsia="cs-CZ"/>
        </w:rPr>
        <w:t>štyria zvolení zástupcovia zákonných zástupcov zvolení vo voľbách zákonnými zástupcami žiakov školy,</w:t>
      </w:r>
    </w:p>
    <w:p w14:paraId="3FAEB0E6" w14:textId="77777777" w:rsidR="00CE03AE" w:rsidRPr="00CE03AE" w:rsidRDefault="00CE03AE" w:rsidP="00CE03AE">
      <w:pPr>
        <w:numPr>
          <w:ilvl w:val="2"/>
          <w:numId w:val="36"/>
        </w:numPr>
        <w:spacing w:before="120" w:line="312" w:lineRule="auto"/>
        <w:ind w:left="567" w:hanging="283"/>
        <w:contextualSpacing/>
        <w:jc w:val="both"/>
        <w:rPr>
          <w:rFonts w:asciiTheme="majorHAnsi" w:hAnsiTheme="majorHAnsi" w:cstheme="majorHAnsi"/>
          <w:i/>
          <w:iCs/>
          <w:lang w:eastAsia="cs-CZ"/>
        </w:rPr>
      </w:pPr>
      <w:r w:rsidRPr="00CE03AE">
        <w:rPr>
          <w:rFonts w:asciiTheme="majorHAnsi" w:hAnsiTheme="majorHAnsi" w:cstheme="majorHAnsi"/>
          <w:i/>
          <w:iCs/>
          <w:lang w:eastAsia="cs-CZ"/>
        </w:rPr>
        <w:t xml:space="preserve">predseda školského parlamentu </w:t>
      </w:r>
    </w:p>
    <w:p w14:paraId="2BC53C3A" w14:textId="77777777" w:rsidR="00CE03AE" w:rsidRPr="00CE03AE" w:rsidRDefault="00CE03AE" w:rsidP="00CE03AE">
      <w:pPr>
        <w:numPr>
          <w:ilvl w:val="2"/>
          <w:numId w:val="36"/>
        </w:numPr>
        <w:spacing w:before="120" w:line="312" w:lineRule="auto"/>
        <w:ind w:left="567" w:hanging="283"/>
        <w:contextualSpacing/>
        <w:jc w:val="both"/>
        <w:rPr>
          <w:rFonts w:asciiTheme="majorHAnsi" w:hAnsiTheme="majorHAnsi" w:cstheme="majorHAnsi"/>
          <w:i/>
          <w:iCs/>
          <w:lang w:eastAsia="cs-CZ"/>
        </w:rPr>
      </w:pPr>
      <w:r w:rsidRPr="00CE03AE">
        <w:rPr>
          <w:rFonts w:asciiTheme="majorHAnsi" w:hAnsiTheme="majorHAnsi" w:cstheme="majorHAnsi"/>
          <w:i/>
          <w:iCs/>
          <w:lang w:eastAsia="cs-CZ"/>
        </w:rPr>
        <w:t>traja delegovaní zástupcovia zriaďovateľa.</w:t>
      </w:r>
    </w:p>
    <w:p w14:paraId="52871D5D" w14:textId="77777777" w:rsidR="005D599D" w:rsidRDefault="005D599D" w:rsidP="002B0257">
      <w:pPr>
        <w:spacing w:before="120" w:line="312" w:lineRule="auto"/>
        <w:rPr>
          <w:rFonts w:asciiTheme="majorHAnsi" w:hAnsiTheme="majorHAnsi" w:cstheme="majorHAnsi"/>
          <w:b/>
          <w:bCs/>
          <w:lang w:eastAsia="cs-CZ"/>
        </w:rPr>
      </w:pPr>
    </w:p>
    <w:p w14:paraId="55B6B0AD" w14:textId="77777777" w:rsidR="00626EB5" w:rsidRDefault="00626EB5" w:rsidP="00CE03AE">
      <w:pPr>
        <w:spacing w:before="120" w:line="312" w:lineRule="auto"/>
        <w:jc w:val="center"/>
        <w:rPr>
          <w:rFonts w:asciiTheme="majorHAnsi" w:hAnsiTheme="majorHAnsi" w:cstheme="majorHAnsi"/>
          <w:b/>
          <w:bCs/>
          <w:lang w:eastAsia="cs-CZ"/>
        </w:rPr>
      </w:pPr>
    </w:p>
    <w:p w14:paraId="48A43A49" w14:textId="5D6A6522" w:rsidR="00CE03AE" w:rsidRPr="00CE03AE" w:rsidRDefault="00CE03AE" w:rsidP="00CE03AE">
      <w:pPr>
        <w:spacing w:before="120" w:line="312" w:lineRule="auto"/>
        <w:jc w:val="center"/>
        <w:rPr>
          <w:rFonts w:asciiTheme="majorHAnsi" w:hAnsiTheme="majorHAnsi" w:cstheme="majorHAnsi"/>
          <w:b/>
          <w:bCs/>
          <w:lang w:eastAsia="cs-CZ"/>
        </w:rPr>
      </w:pPr>
      <w:r w:rsidRPr="00CE03AE">
        <w:rPr>
          <w:rFonts w:asciiTheme="majorHAnsi" w:hAnsiTheme="majorHAnsi" w:cstheme="majorHAnsi"/>
          <w:b/>
          <w:bCs/>
          <w:lang w:eastAsia="cs-CZ"/>
        </w:rPr>
        <w:lastRenderedPageBreak/>
        <w:t>Článok 4</w:t>
      </w:r>
    </w:p>
    <w:p w14:paraId="5F5CEBB8" w14:textId="77777777" w:rsidR="00CE03AE" w:rsidRPr="00CE03AE" w:rsidRDefault="00CE03AE" w:rsidP="00CE03AE">
      <w:pPr>
        <w:spacing w:before="120" w:line="312" w:lineRule="auto"/>
        <w:jc w:val="center"/>
        <w:rPr>
          <w:rFonts w:asciiTheme="majorHAnsi" w:hAnsiTheme="majorHAnsi" w:cstheme="majorHAnsi"/>
          <w:b/>
          <w:bCs/>
          <w:lang w:eastAsia="cs-CZ"/>
        </w:rPr>
      </w:pPr>
      <w:r w:rsidRPr="00CE03AE">
        <w:rPr>
          <w:rFonts w:asciiTheme="majorHAnsi" w:hAnsiTheme="majorHAnsi" w:cstheme="majorHAnsi"/>
          <w:b/>
          <w:bCs/>
          <w:lang w:eastAsia="cs-CZ"/>
        </w:rPr>
        <w:t>Spôsob voľby členov rady školy</w:t>
      </w:r>
    </w:p>
    <w:p w14:paraId="4368ADF4" w14:textId="4C3B0BC0" w:rsidR="00FE40FB" w:rsidRPr="005D599D" w:rsidRDefault="00CE03AE" w:rsidP="005D599D">
      <w:pPr>
        <w:numPr>
          <w:ilvl w:val="2"/>
          <w:numId w:val="23"/>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 xml:space="preserve">Voľby do rady školy vyhlasuje zriaďovateľ najneskôr 30 dní pred dňom skončenia funkčného obdobia rady školy. Voľby do rady školy sa vyhlasujú pre každú kategóriu voličov. Vyhlásenie </w:t>
      </w:r>
    </w:p>
    <w:p w14:paraId="0ACBCC96" w14:textId="12E3ACCB" w:rsidR="00CE03AE" w:rsidRPr="00CE03AE" w:rsidRDefault="00CE03AE" w:rsidP="00FE40FB">
      <w:pPr>
        <w:spacing w:before="120" w:line="312" w:lineRule="auto"/>
        <w:ind w:left="284"/>
        <w:contextualSpacing/>
        <w:jc w:val="both"/>
        <w:rPr>
          <w:rFonts w:asciiTheme="majorHAnsi" w:hAnsiTheme="majorHAnsi" w:cstheme="majorHAnsi"/>
          <w:lang w:eastAsia="cs-CZ"/>
        </w:rPr>
      </w:pPr>
      <w:r w:rsidRPr="00CE03AE">
        <w:rPr>
          <w:rFonts w:asciiTheme="majorHAnsi" w:hAnsiTheme="majorHAnsi" w:cstheme="majorHAnsi"/>
          <w:lang w:eastAsia="cs-CZ"/>
        </w:rPr>
        <w:t>volieb sa zverejňuje najmä na webovom sídle školy a na webovom sídle zriaďovateľa. Voľby do rady školy organizačne zabezpečuje riaditeľ/ka školy na základe písomného poverenia zriaďovateľa.</w:t>
      </w:r>
    </w:p>
    <w:p w14:paraId="477448B2" w14:textId="77777777" w:rsidR="00CE03AE" w:rsidRPr="00CE03AE" w:rsidRDefault="00CE03AE" w:rsidP="00CE03AE">
      <w:pPr>
        <w:numPr>
          <w:ilvl w:val="2"/>
          <w:numId w:val="23"/>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Zamestnanci volia spomedzi seba zástupcu za kategóriu zamestnancov. Zákonní zástupcovia volia spomedzi seba zástupcu za kategóriu zákonných zástupcov. Žiaci volia spomedzi seba zástupcu žiakov, ak členom rady školy nie je predseda školského parlamentu.</w:t>
      </w:r>
    </w:p>
    <w:p w14:paraId="5315A2F7" w14:textId="77777777" w:rsidR="00CE03AE" w:rsidRPr="00CE03AE" w:rsidRDefault="00CE03AE" w:rsidP="00CE03AE">
      <w:pPr>
        <w:numPr>
          <w:ilvl w:val="2"/>
          <w:numId w:val="23"/>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Obaja zákonní zástupcovia majú spoločne jeden hlas bez ohľadu na skutočnosť, či sú manželmi; ak školu navštevuje viac ich detí, za každé dieťa majú spoločne jeden hlas. Podmienka podľa prvej vety platí, aj ak je dieťa súdom zverené len jednému zákonnému zástupcovi alebo do striedavej osobnej starostlivosti.</w:t>
      </w:r>
    </w:p>
    <w:p w14:paraId="0019B075" w14:textId="77777777" w:rsidR="00CE03AE" w:rsidRPr="00CE03AE" w:rsidRDefault="00CE03AE" w:rsidP="00CE03AE">
      <w:pPr>
        <w:numPr>
          <w:ilvl w:val="2"/>
          <w:numId w:val="23"/>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Voľby do rady školy možno pre príslušnú kategóriu voličov uskutočniť, ak je v mieste ich konania prítomná nadpolovičná väčšina príslušnej kategórie voličov. Inak zriaďovateľ vyhlási za príslušnú kategóriu voličov opakované voľby; pri opakovaných voľbách sa podmienka účasti nadpolovičnej väčšiny príslušnej kategórie voličov nevyžaduje.</w:t>
      </w:r>
    </w:p>
    <w:p w14:paraId="749319FE" w14:textId="77777777" w:rsidR="00CE03AE" w:rsidRPr="00CE03AE" w:rsidRDefault="00CE03AE" w:rsidP="00CE03AE">
      <w:pPr>
        <w:numPr>
          <w:ilvl w:val="2"/>
          <w:numId w:val="23"/>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Voľby do rady školy za jednu kategóriu voličov sa uskutočňujú v jeden deň. Voľby do rady školy za rôzne kategórie voličov sa môžu uskutočniť v ten istý deň.</w:t>
      </w:r>
    </w:p>
    <w:p w14:paraId="4A592CE5" w14:textId="77777777" w:rsidR="00CE03AE" w:rsidRPr="00CE03AE" w:rsidRDefault="00CE03AE" w:rsidP="00CE03AE">
      <w:pPr>
        <w:numPr>
          <w:ilvl w:val="2"/>
          <w:numId w:val="23"/>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Voľby do rady školy možno uskutočniť aj elektronicky prostredníctvom školského informačného systému, ktorý zabezpečuje tajnosť hlasovania a identifikáciu oprávnených voličov, ak sú zabezpečené podmienky podľa § 20 ods. (1) až (5) a § 21 zákona NR SR č. 321/2025 Z. z.</w:t>
      </w:r>
    </w:p>
    <w:p w14:paraId="5A1C2BF9" w14:textId="77777777" w:rsidR="00CE03AE" w:rsidRPr="00CE03AE" w:rsidRDefault="00CE03AE" w:rsidP="00CE03AE">
      <w:pPr>
        <w:numPr>
          <w:ilvl w:val="2"/>
          <w:numId w:val="23"/>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Zoznam kandidátov vo voľbách do rady školy za príslušnú kategóriu voličov zostavuje predseda rady školy. Do zoznamu kandidátov možno zapísať len osobu, ktorá na zápis do zoznamu udelila písomný súhlas a navrhol ju najmenej jeden volič z príslušnej kategórie voličov.</w:t>
      </w:r>
    </w:p>
    <w:p w14:paraId="05CFE70C" w14:textId="77777777" w:rsidR="00CE03AE" w:rsidRPr="00CE03AE" w:rsidRDefault="00CE03AE" w:rsidP="00CE03AE">
      <w:pPr>
        <w:numPr>
          <w:ilvl w:val="2"/>
          <w:numId w:val="23"/>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Voľby do rady školy sa uskutočňujú tajným hlasovaním. Na hlasovacom lístku sa uvádzajú všetci kandidáti zo zoznamu podľa bodu 7. tohto článku za príslušnú kategóriu voličov. Hlasovací lístok je platný, ak na ňom volič vyznačí kandidátov za príslušnú kategóriu najviac v počte podľa Článku 3. tohto štatútu.</w:t>
      </w:r>
    </w:p>
    <w:p w14:paraId="13DF66F1" w14:textId="77777777" w:rsidR="00CE03AE" w:rsidRPr="00CE03AE" w:rsidRDefault="00CE03AE" w:rsidP="00CE03AE">
      <w:pPr>
        <w:numPr>
          <w:ilvl w:val="2"/>
          <w:numId w:val="23"/>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 xml:space="preserve">Do rady školy sú zvolení zástupcovia príslušnej kategórie voličov, ktorí podľa počtu príslušných členov rady školy určeného zriaďovateľom získali najvyšší počet hlasov. Pri rovnosti hlasov sa poradie určí verejným žrebovaním. </w:t>
      </w:r>
    </w:p>
    <w:p w14:paraId="7C7CEC23" w14:textId="77777777" w:rsidR="00CE03AE" w:rsidRPr="00CE03AE" w:rsidRDefault="00CE03AE" w:rsidP="00CE03AE">
      <w:pPr>
        <w:numPr>
          <w:ilvl w:val="2"/>
          <w:numId w:val="23"/>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Predseda rady školy vyhotoví o vykonaní volieb do rady školy zápisnicu, ktorá obsahuje náležitosti podľa § 21 ods. (4) zákona NR SR č. 321/2025 Z. z., a to:</w:t>
      </w:r>
    </w:p>
    <w:p w14:paraId="5F7BEA95" w14:textId="77777777" w:rsidR="00CE03AE" w:rsidRPr="00CE03AE" w:rsidRDefault="00CE03AE" w:rsidP="00CE03AE">
      <w:pPr>
        <w:spacing w:before="120" w:line="312" w:lineRule="auto"/>
        <w:ind w:left="284"/>
        <w:contextualSpacing/>
        <w:jc w:val="both"/>
        <w:rPr>
          <w:rFonts w:asciiTheme="majorHAnsi" w:hAnsiTheme="majorHAnsi" w:cstheme="majorHAnsi"/>
          <w:lang w:eastAsia="cs-CZ"/>
        </w:rPr>
      </w:pPr>
      <w:r w:rsidRPr="00CE03AE">
        <w:rPr>
          <w:rFonts w:asciiTheme="majorHAnsi" w:hAnsiTheme="majorHAnsi" w:cstheme="majorHAnsi"/>
          <w:lang w:eastAsia="cs-CZ"/>
        </w:rPr>
        <w:lastRenderedPageBreak/>
        <w:t>a) dátum a čas začiatku a konca volieb do rady školy a ich prerušenia,</w:t>
      </w:r>
    </w:p>
    <w:p w14:paraId="2FE33750" w14:textId="77777777" w:rsidR="00CE03AE" w:rsidRPr="00CE03AE" w:rsidRDefault="00CE03AE" w:rsidP="00CE03AE">
      <w:pPr>
        <w:spacing w:before="120" w:line="312" w:lineRule="auto"/>
        <w:ind w:left="284"/>
        <w:contextualSpacing/>
        <w:jc w:val="both"/>
        <w:rPr>
          <w:rFonts w:asciiTheme="majorHAnsi" w:hAnsiTheme="majorHAnsi" w:cstheme="majorHAnsi"/>
          <w:lang w:eastAsia="cs-CZ"/>
        </w:rPr>
      </w:pPr>
      <w:r w:rsidRPr="00CE03AE">
        <w:rPr>
          <w:rFonts w:asciiTheme="majorHAnsi" w:hAnsiTheme="majorHAnsi" w:cstheme="majorHAnsi"/>
          <w:lang w:eastAsia="cs-CZ"/>
        </w:rPr>
        <w:t>b) celkový počet voličov príslušnej kategórie voličov,</w:t>
      </w:r>
    </w:p>
    <w:p w14:paraId="1AD9EA4C" w14:textId="214000C1" w:rsidR="00FE40FB" w:rsidRDefault="00CE03AE" w:rsidP="005D599D">
      <w:pPr>
        <w:spacing w:before="120" w:line="312" w:lineRule="auto"/>
        <w:ind w:left="284"/>
        <w:contextualSpacing/>
        <w:jc w:val="both"/>
        <w:rPr>
          <w:rFonts w:asciiTheme="majorHAnsi" w:hAnsiTheme="majorHAnsi" w:cstheme="majorHAnsi"/>
          <w:lang w:eastAsia="cs-CZ"/>
        </w:rPr>
      </w:pPr>
      <w:r w:rsidRPr="00CE03AE">
        <w:rPr>
          <w:rFonts w:asciiTheme="majorHAnsi" w:hAnsiTheme="majorHAnsi" w:cstheme="majorHAnsi"/>
          <w:lang w:eastAsia="cs-CZ"/>
        </w:rPr>
        <w:t>c) počet voličov, ktorým boli vydané hlasovacie lístky,</w:t>
      </w:r>
    </w:p>
    <w:p w14:paraId="029BD7E2" w14:textId="21E64B0D" w:rsidR="00CE03AE" w:rsidRPr="00CE03AE" w:rsidRDefault="00CE03AE" w:rsidP="00CE03AE">
      <w:pPr>
        <w:spacing w:before="120" w:line="312" w:lineRule="auto"/>
        <w:ind w:left="284"/>
        <w:contextualSpacing/>
        <w:jc w:val="both"/>
        <w:rPr>
          <w:rFonts w:asciiTheme="majorHAnsi" w:hAnsiTheme="majorHAnsi" w:cstheme="majorHAnsi"/>
          <w:lang w:eastAsia="cs-CZ"/>
        </w:rPr>
      </w:pPr>
      <w:r w:rsidRPr="00CE03AE">
        <w:rPr>
          <w:rFonts w:asciiTheme="majorHAnsi" w:hAnsiTheme="majorHAnsi" w:cstheme="majorHAnsi"/>
          <w:lang w:eastAsia="cs-CZ"/>
        </w:rPr>
        <w:t>d) počet odovzdaných hlasovacích lístkov,</w:t>
      </w:r>
    </w:p>
    <w:p w14:paraId="2FB59F51" w14:textId="77777777" w:rsidR="00CE03AE" w:rsidRPr="00CE03AE" w:rsidRDefault="00CE03AE" w:rsidP="00CE03AE">
      <w:pPr>
        <w:spacing w:before="120" w:line="312" w:lineRule="auto"/>
        <w:ind w:left="284"/>
        <w:contextualSpacing/>
        <w:jc w:val="both"/>
        <w:rPr>
          <w:rFonts w:asciiTheme="majorHAnsi" w:hAnsiTheme="majorHAnsi" w:cstheme="majorHAnsi"/>
          <w:lang w:eastAsia="cs-CZ"/>
        </w:rPr>
      </w:pPr>
      <w:r w:rsidRPr="00CE03AE">
        <w:rPr>
          <w:rFonts w:asciiTheme="majorHAnsi" w:hAnsiTheme="majorHAnsi" w:cstheme="majorHAnsi"/>
          <w:lang w:eastAsia="cs-CZ"/>
        </w:rPr>
        <w:t>e) počet platných hlasovacích lístkov,</w:t>
      </w:r>
    </w:p>
    <w:p w14:paraId="65ADB254" w14:textId="77777777" w:rsidR="00CE03AE" w:rsidRPr="00CE03AE" w:rsidRDefault="00CE03AE" w:rsidP="00CE03AE">
      <w:pPr>
        <w:spacing w:before="120" w:line="312" w:lineRule="auto"/>
        <w:ind w:left="284"/>
        <w:contextualSpacing/>
        <w:jc w:val="both"/>
        <w:rPr>
          <w:rFonts w:asciiTheme="majorHAnsi" w:hAnsiTheme="majorHAnsi" w:cstheme="majorHAnsi"/>
          <w:lang w:eastAsia="cs-CZ"/>
        </w:rPr>
      </w:pPr>
      <w:r w:rsidRPr="00CE03AE">
        <w:rPr>
          <w:rFonts w:asciiTheme="majorHAnsi" w:hAnsiTheme="majorHAnsi" w:cstheme="majorHAnsi"/>
          <w:lang w:eastAsia="cs-CZ"/>
        </w:rPr>
        <w:t>f) počet platných hlasov pre jednotlivých kandidátov,</w:t>
      </w:r>
    </w:p>
    <w:p w14:paraId="539F316F" w14:textId="77777777" w:rsidR="00CE03AE" w:rsidRPr="00CE03AE" w:rsidRDefault="00CE03AE" w:rsidP="00CE03AE">
      <w:pPr>
        <w:spacing w:before="120" w:line="312" w:lineRule="auto"/>
        <w:ind w:left="284"/>
        <w:contextualSpacing/>
        <w:jc w:val="both"/>
        <w:rPr>
          <w:rFonts w:asciiTheme="majorHAnsi" w:hAnsiTheme="majorHAnsi" w:cstheme="majorHAnsi"/>
          <w:lang w:eastAsia="cs-CZ"/>
        </w:rPr>
      </w:pPr>
      <w:r w:rsidRPr="00CE03AE">
        <w:rPr>
          <w:rFonts w:asciiTheme="majorHAnsi" w:hAnsiTheme="majorHAnsi" w:cstheme="majorHAnsi"/>
          <w:lang w:eastAsia="cs-CZ"/>
        </w:rPr>
        <w:t>g) zoznam zvolených kandidátov v rozsahu meno, priezvisko a označenie kategórie voličov,</w:t>
      </w:r>
    </w:p>
    <w:p w14:paraId="1D383EE7" w14:textId="77777777" w:rsidR="00CE03AE" w:rsidRPr="00CE03AE" w:rsidRDefault="00CE03AE" w:rsidP="00CE03AE">
      <w:pPr>
        <w:spacing w:before="120" w:line="312" w:lineRule="auto"/>
        <w:ind w:left="284"/>
        <w:contextualSpacing/>
        <w:jc w:val="both"/>
        <w:rPr>
          <w:rFonts w:asciiTheme="majorHAnsi" w:hAnsiTheme="majorHAnsi" w:cstheme="majorHAnsi"/>
          <w:lang w:eastAsia="cs-CZ"/>
        </w:rPr>
      </w:pPr>
      <w:r w:rsidRPr="00CE03AE">
        <w:rPr>
          <w:rFonts w:asciiTheme="majorHAnsi" w:hAnsiTheme="majorHAnsi" w:cstheme="majorHAnsi"/>
          <w:lang w:eastAsia="cs-CZ"/>
        </w:rPr>
        <w:t>h) meno, priezvisko a podpis predsedu rady školy a overovateľa.</w:t>
      </w:r>
    </w:p>
    <w:p w14:paraId="11D1D3A7" w14:textId="77777777" w:rsidR="00CE03AE" w:rsidRPr="00CE03AE" w:rsidRDefault="00CE03AE" w:rsidP="00CE03AE">
      <w:pPr>
        <w:numPr>
          <w:ilvl w:val="2"/>
          <w:numId w:val="23"/>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Prílohou zápisnice o vykonaní volieb do rady školy je dokumentácia za jednotlivé kategórie voličov vrátane prezenčných listín; ak zápisnica obsahuje osobné údaje, zverejňujú sa v rozsahu meno a priezvisko</w:t>
      </w:r>
      <w:r w:rsidRPr="00CE03AE">
        <w:rPr>
          <w:rFonts w:asciiTheme="majorHAnsi" w:hAnsiTheme="majorHAnsi" w:cstheme="majorHAnsi"/>
          <w:color w:val="00B050"/>
          <w:vertAlign w:val="superscript"/>
          <w:lang w:eastAsia="cs-CZ"/>
        </w:rPr>
        <w:t>1</w:t>
      </w:r>
      <w:r w:rsidRPr="00CE03AE">
        <w:rPr>
          <w:rFonts w:asciiTheme="majorHAnsi" w:hAnsiTheme="majorHAnsi" w:cstheme="majorHAnsi"/>
          <w:lang w:eastAsia="cs-CZ"/>
        </w:rPr>
        <w:t xml:space="preserve">. Predseda rady školy zabezpečí zverejnenie zápisnice do troch pracovných dní od vykonania volieb do rady školy za poslednú kategóriu voličov na webovom sídle školy. </w:t>
      </w:r>
      <w:r w:rsidRPr="00CE03AE">
        <w:rPr>
          <w:rFonts w:asciiTheme="majorHAnsi" w:hAnsiTheme="majorHAnsi" w:cstheme="majorHAnsi"/>
          <w:vertAlign w:val="superscript"/>
          <w:lang w:eastAsia="cs-CZ"/>
        </w:rPr>
        <w:t>1)</w:t>
      </w:r>
    </w:p>
    <w:p w14:paraId="39B155D5" w14:textId="77777777" w:rsidR="00CE03AE" w:rsidRPr="00CE03AE" w:rsidRDefault="00CE03AE" w:rsidP="00CE03AE">
      <w:pPr>
        <w:spacing w:before="120" w:line="312" w:lineRule="auto"/>
        <w:jc w:val="center"/>
        <w:rPr>
          <w:rFonts w:asciiTheme="majorHAnsi" w:hAnsiTheme="majorHAnsi" w:cstheme="majorHAnsi"/>
          <w:b/>
          <w:bCs/>
          <w:lang w:eastAsia="cs-CZ"/>
        </w:rPr>
      </w:pPr>
      <w:r w:rsidRPr="00CE03AE">
        <w:rPr>
          <w:rFonts w:asciiTheme="majorHAnsi" w:hAnsiTheme="majorHAnsi" w:cstheme="majorHAnsi"/>
          <w:b/>
          <w:bCs/>
          <w:lang w:eastAsia="cs-CZ"/>
        </w:rPr>
        <w:t>Článok 5</w:t>
      </w:r>
    </w:p>
    <w:p w14:paraId="63368DA4" w14:textId="77777777" w:rsidR="00CE03AE" w:rsidRPr="00CE03AE" w:rsidRDefault="00CE03AE" w:rsidP="00CE03AE">
      <w:pPr>
        <w:spacing w:before="120" w:line="312" w:lineRule="auto"/>
        <w:jc w:val="center"/>
        <w:rPr>
          <w:rFonts w:asciiTheme="majorHAnsi" w:hAnsiTheme="majorHAnsi" w:cstheme="majorHAnsi"/>
          <w:b/>
          <w:bCs/>
          <w:lang w:eastAsia="cs-CZ"/>
        </w:rPr>
      </w:pPr>
      <w:r w:rsidRPr="00CE03AE">
        <w:rPr>
          <w:rFonts w:asciiTheme="majorHAnsi" w:hAnsiTheme="majorHAnsi" w:cstheme="majorHAnsi"/>
          <w:b/>
          <w:bCs/>
          <w:lang w:eastAsia="cs-CZ"/>
        </w:rPr>
        <w:t>Zánik členstva v rade školy</w:t>
      </w:r>
    </w:p>
    <w:p w14:paraId="3EE4AE6F" w14:textId="77777777" w:rsidR="00CE03AE" w:rsidRPr="00CE03AE" w:rsidRDefault="00CE03AE" w:rsidP="00CE03AE">
      <w:pPr>
        <w:numPr>
          <w:ilvl w:val="0"/>
          <w:numId w:val="24"/>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Členstvo v rade školy zaniká:</w:t>
      </w:r>
    </w:p>
    <w:p w14:paraId="6604BAB4" w14:textId="77777777" w:rsidR="00CE03AE" w:rsidRPr="00CE03AE" w:rsidRDefault="00CE03AE" w:rsidP="00CE03AE">
      <w:pPr>
        <w:numPr>
          <w:ilvl w:val="0"/>
          <w:numId w:val="25"/>
        </w:numPr>
        <w:spacing w:before="120" w:line="312" w:lineRule="auto"/>
        <w:contextualSpacing/>
        <w:jc w:val="both"/>
        <w:rPr>
          <w:rFonts w:asciiTheme="majorHAnsi" w:hAnsiTheme="majorHAnsi" w:cstheme="majorHAnsi"/>
          <w:lang w:eastAsia="cs-CZ"/>
        </w:rPr>
      </w:pPr>
      <w:r w:rsidRPr="00CE03AE">
        <w:rPr>
          <w:rFonts w:asciiTheme="majorHAnsi" w:hAnsiTheme="majorHAnsi" w:cstheme="majorHAnsi"/>
          <w:lang w:eastAsia="cs-CZ"/>
        </w:rPr>
        <w:t>uplynutím funkčného obdobia rady školy,</w:t>
      </w:r>
    </w:p>
    <w:p w14:paraId="5E7B782F" w14:textId="77777777" w:rsidR="00CE03AE" w:rsidRPr="00CE03AE" w:rsidRDefault="00CE03AE" w:rsidP="00CE03AE">
      <w:pPr>
        <w:numPr>
          <w:ilvl w:val="0"/>
          <w:numId w:val="25"/>
        </w:numPr>
        <w:spacing w:before="120" w:line="312" w:lineRule="auto"/>
        <w:contextualSpacing/>
        <w:jc w:val="both"/>
        <w:rPr>
          <w:rFonts w:asciiTheme="majorHAnsi" w:hAnsiTheme="majorHAnsi" w:cstheme="majorHAnsi"/>
          <w:lang w:eastAsia="cs-CZ"/>
        </w:rPr>
      </w:pPr>
      <w:r w:rsidRPr="00CE03AE">
        <w:rPr>
          <w:rFonts w:asciiTheme="majorHAnsi" w:hAnsiTheme="majorHAnsi" w:cstheme="majorHAnsi"/>
          <w:lang w:eastAsia="cs-CZ"/>
        </w:rPr>
        <w:t>vzdaním sa členstva,</w:t>
      </w:r>
    </w:p>
    <w:p w14:paraId="41BE9963" w14:textId="77777777" w:rsidR="00CE03AE" w:rsidRPr="00CE03AE" w:rsidRDefault="00CE03AE" w:rsidP="00CE03AE">
      <w:pPr>
        <w:numPr>
          <w:ilvl w:val="0"/>
          <w:numId w:val="25"/>
        </w:numPr>
        <w:spacing w:before="120" w:line="312" w:lineRule="auto"/>
        <w:contextualSpacing/>
        <w:jc w:val="both"/>
        <w:rPr>
          <w:rFonts w:asciiTheme="majorHAnsi" w:hAnsiTheme="majorHAnsi" w:cstheme="majorHAnsi"/>
          <w:lang w:eastAsia="cs-CZ"/>
        </w:rPr>
      </w:pPr>
      <w:r w:rsidRPr="00CE03AE">
        <w:rPr>
          <w:rFonts w:asciiTheme="majorHAnsi" w:hAnsiTheme="majorHAnsi" w:cstheme="majorHAnsi"/>
          <w:lang w:eastAsia="cs-CZ"/>
        </w:rPr>
        <w:t>ustanovením do funkcie, ktorá je nezlučiteľná s členstvom v rade školy,</w:t>
      </w:r>
    </w:p>
    <w:p w14:paraId="480F3D89" w14:textId="77777777" w:rsidR="00CE03AE" w:rsidRPr="00CE03AE" w:rsidRDefault="00CE03AE" w:rsidP="00CE03AE">
      <w:pPr>
        <w:numPr>
          <w:ilvl w:val="0"/>
          <w:numId w:val="25"/>
        </w:numPr>
        <w:spacing w:before="120" w:line="312" w:lineRule="auto"/>
        <w:contextualSpacing/>
        <w:jc w:val="both"/>
        <w:rPr>
          <w:rFonts w:asciiTheme="majorHAnsi" w:hAnsiTheme="majorHAnsi" w:cstheme="majorHAnsi"/>
          <w:lang w:eastAsia="cs-CZ"/>
        </w:rPr>
      </w:pPr>
      <w:r w:rsidRPr="00CE03AE">
        <w:rPr>
          <w:rFonts w:asciiTheme="majorHAnsi" w:hAnsiTheme="majorHAnsi" w:cstheme="majorHAnsi"/>
          <w:lang w:eastAsia="cs-CZ"/>
        </w:rPr>
        <w:t>skončením pracovnoprávneho vzťahu so školou, ak ide o člena zvoleného za kategóriu zamestnancov; to platí, aj ak skončenie pracovnoprávneho vzťahu bolo rozhodnutím súdu vyhlásené za neplatné,</w:t>
      </w:r>
    </w:p>
    <w:p w14:paraId="0BB8910E" w14:textId="77777777" w:rsidR="00CE03AE" w:rsidRPr="00CE03AE" w:rsidRDefault="00CE03AE" w:rsidP="00CE03AE">
      <w:pPr>
        <w:numPr>
          <w:ilvl w:val="0"/>
          <w:numId w:val="25"/>
        </w:numPr>
        <w:spacing w:before="120" w:line="312" w:lineRule="auto"/>
        <w:contextualSpacing/>
        <w:jc w:val="both"/>
        <w:rPr>
          <w:rFonts w:asciiTheme="majorHAnsi" w:hAnsiTheme="majorHAnsi" w:cstheme="majorHAnsi"/>
          <w:lang w:eastAsia="cs-CZ"/>
        </w:rPr>
      </w:pPr>
      <w:r w:rsidRPr="00CE03AE">
        <w:rPr>
          <w:rFonts w:asciiTheme="majorHAnsi" w:hAnsiTheme="majorHAnsi" w:cstheme="majorHAnsi"/>
          <w:lang w:eastAsia="cs-CZ"/>
        </w:rPr>
        <w:t>dňom, kedy dieťa zvoleného zástupcu zákonných zástupcov prestane byť dieťaťom alebo žiakom školy,</w:t>
      </w:r>
    </w:p>
    <w:p w14:paraId="42A18939" w14:textId="77777777" w:rsidR="00CE03AE" w:rsidRPr="00CE03AE" w:rsidRDefault="00CE03AE" w:rsidP="00CE03AE">
      <w:pPr>
        <w:numPr>
          <w:ilvl w:val="0"/>
          <w:numId w:val="25"/>
        </w:numPr>
        <w:spacing w:before="120" w:line="312" w:lineRule="auto"/>
        <w:contextualSpacing/>
        <w:jc w:val="both"/>
        <w:rPr>
          <w:rFonts w:asciiTheme="majorHAnsi" w:hAnsiTheme="majorHAnsi" w:cstheme="majorHAnsi"/>
          <w:lang w:eastAsia="cs-CZ"/>
        </w:rPr>
      </w:pPr>
      <w:r w:rsidRPr="00CE03AE">
        <w:rPr>
          <w:rFonts w:asciiTheme="majorHAnsi" w:hAnsiTheme="majorHAnsi" w:cstheme="majorHAnsi"/>
          <w:lang w:eastAsia="cs-CZ"/>
        </w:rPr>
        <w:t>skončením výkonu funkcie predsedu školského parlamentu,</w:t>
      </w:r>
    </w:p>
    <w:p w14:paraId="4A1A1FF4" w14:textId="77777777" w:rsidR="00CE03AE" w:rsidRPr="00CE03AE" w:rsidRDefault="00CE03AE" w:rsidP="00CE03AE">
      <w:pPr>
        <w:numPr>
          <w:ilvl w:val="0"/>
          <w:numId w:val="25"/>
        </w:numPr>
        <w:spacing w:before="120" w:line="312" w:lineRule="auto"/>
        <w:contextualSpacing/>
        <w:jc w:val="both"/>
        <w:rPr>
          <w:rFonts w:asciiTheme="majorHAnsi" w:hAnsiTheme="majorHAnsi" w:cstheme="majorHAnsi"/>
          <w:lang w:eastAsia="cs-CZ"/>
        </w:rPr>
      </w:pPr>
      <w:r w:rsidRPr="00CE03AE">
        <w:rPr>
          <w:rFonts w:asciiTheme="majorHAnsi" w:hAnsiTheme="majorHAnsi" w:cstheme="majorHAnsi"/>
          <w:lang w:eastAsia="cs-CZ"/>
        </w:rPr>
        <w:t>odvolaním,</w:t>
      </w:r>
    </w:p>
    <w:p w14:paraId="6748C215" w14:textId="77777777" w:rsidR="00CE03AE" w:rsidRPr="00CE03AE" w:rsidRDefault="00CE03AE" w:rsidP="00CE03AE">
      <w:pPr>
        <w:numPr>
          <w:ilvl w:val="0"/>
          <w:numId w:val="25"/>
        </w:numPr>
        <w:spacing w:before="120" w:line="312" w:lineRule="auto"/>
        <w:contextualSpacing/>
        <w:jc w:val="both"/>
        <w:rPr>
          <w:rFonts w:asciiTheme="majorHAnsi" w:hAnsiTheme="majorHAnsi" w:cstheme="majorHAnsi"/>
          <w:lang w:eastAsia="cs-CZ"/>
        </w:rPr>
      </w:pPr>
      <w:r w:rsidRPr="00CE03AE">
        <w:rPr>
          <w:rFonts w:asciiTheme="majorHAnsi" w:hAnsiTheme="majorHAnsi" w:cstheme="majorHAnsi"/>
          <w:lang w:eastAsia="cs-CZ"/>
        </w:rPr>
        <w:t>obmedzením spôsobilosti na právne úkony,</w:t>
      </w:r>
    </w:p>
    <w:p w14:paraId="6D4A95CA" w14:textId="77777777" w:rsidR="00CE03AE" w:rsidRPr="00CE03AE" w:rsidRDefault="00CE03AE" w:rsidP="00CE03AE">
      <w:pPr>
        <w:numPr>
          <w:ilvl w:val="0"/>
          <w:numId w:val="25"/>
        </w:numPr>
        <w:spacing w:before="120" w:line="312" w:lineRule="auto"/>
        <w:contextualSpacing/>
        <w:jc w:val="both"/>
        <w:rPr>
          <w:rFonts w:asciiTheme="majorHAnsi" w:hAnsiTheme="majorHAnsi" w:cstheme="majorHAnsi"/>
          <w:lang w:eastAsia="cs-CZ"/>
        </w:rPr>
      </w:pPr>
      <w:r w:rsidRPr="00CE03AE">
        <w:rPr>
          <w:rFonts w:asciiTheme="majorHAnsi" w:hAnsiTheme="majorHAnsi" w:cstheme="majorHAnsi"/>
          <w:lang w:eastAsia="cs-CZ"/>
        </w:rPr>
        <w:t>smrťou alebo vyhlásením za mŕtveho,</w:t>
      </w:r>
    </w:p>
    <w:p w14:paraId="61615161" w14:textId="77777777" w:rsidR="00CE03AE" w:rsidRPr="00CE03AE" w:rsidRDefault="00CE03AE" w:rsidP="00CE03AE">
      <w:pPr>
        <w:numPr>
          <w:ilvl w:val="0"/>
          <w:numId w:val="25"/>
        </w:numPr>
        <w:spacing w:before="120" w:line="312" w:lineRule="auto"/>
        <w:contextualSpacing/>
        <w:jc w:val="both"/>
        <w:rPr>
          <w:rFonts w:asciiTheme="majorHAnsi" w:hAnsiTheme="majorHAnsi" w:cstheme="majorHAnsi"/>
          <w:lang w:eastAsia="cs-CZ"/>
        </w:rPr>
      </w:pPr>
      <w:r w:rsidRPr="00CE03AE">
        <w:rPr>
          <w:rFonts w:asciiTheme="majorHAnsi" w:hAnsiTheme="majorHAnsi" w:cstheme="majorHAnsi"/>
          <w:lang w:eastAsia="cs-CZ"/>
        </w:rPr>
        <w:t>výmazom školy z registra alebo zrušením príslušnej organizačnej zložky.</w:t>
      </w:r>
    </w:p>
    <w:p w14:paraId="6D7BDEC3" w14:textId="77777777" w:rsidR="00CE03AE" w:rsidRPr="00CE03AE" w:rsidRDefault="00CE03AE" w:rsidP="00CE03AE">
      <w:pPr>
        <w:numPr>
          <w:ilvl w:val="0"/>
          <w:numId w:val="24"/>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Člen rady školy sa môže vzdať členstva písomným oznámením, ktoré doručuje zriaďovateľovi. Členstvo v rade školy zaniká dňom jeho doručenia, ak v ňom nie je uvedený neskorší dátum vzdania sa členstva.</w:t>
      </w:r>
    </w:p>
    <w:p w14:paraId="441DC797" w14:textId="77777777" w:rsidR="00CE03AE" w:rsidRPr="00CE03AE" w:rsidRDefault="00CE03AE" w:rsidP="00CE03AE">
      <w:pPr>
        <w:numPr>
          <w:ilvl w:val="0"/>
          <w:numId w:val="24"/>
        </w:numPr>
        <w:spacing w:before="120" w:line="312" w:lineRule="auto"/>
        <w:ind w:left="284" w:hanging="284"/>
        <w:contextualSpacing/>
        <w:jc w:val="both"/>
        <w:rPr>
          <w:rFonts w:asciiTheme="majorHAnsi" w:hAnsiTheme="majorHAnsi" w:cstheme="majorHAnsi"/>
          <w:i/>
          <w:iCs/>
          <w:lang w:eastAsia="cs-CZ"/>
        </w:rPr>
      </w:pPr>
      <w:r w:rsidRPr="00CE03AE">
        <w:rPr>
          <w:rFonts w:asciiTheme="majorHAnsi" w:hAnsiTheme="majorHAnsi" w:cstheme="majorHAnsi"/>
          <w:lang w:eastAsia="cs-CZ"/>
        </w:rPr>
        <w:t>Voleného člena rady školy môže odvolať len príslušná kategória voličov, ktorú v rade školy zastupuje, najmä z dôvodu:</w:t>
      </w:r>
    </w:p>
    <w:p w14:paraId="0209276E" w14:textId="1D249290" w:rsidR="00FE40FB" w:rsidRPr="005D599D" w:rsidRDefault="00CE03AE" w:rsidP="005D599D">
      <w:pPr>
        <w:numPr>
          <w:ilvl w:val="1"/>
          <w:numId w:val="26"/>
        </w:numPr>
        <w:spacing w:before="120" w:line="312" w:lineRule="auto"/>
        <w:contextualSpacing/>
        <w:jc w:val="both"/>
        <w:rPr>
          <w:rFonts w:asciiTheme="majorHAnsi" w:hAnsiTheme="majorHAnsi" w:cstheme="majorHAnsi"/>
          <w:i/>
          <w:iCs/>
          <w:lang w:eastAsia="cs-CZ"/>
        </w:rPr>
      </w:pPr>
      <w:r w:rsidRPr="00CE03AE">
        <w:rPr>
          <w:rFonts w:asciiTheme="majorHAnsi" w:hAnsiTheme="majorHAnsi" w:cstheme="majorHAnsi"/>
          <w:lang w:eastAsia="cs-CZ"/>
        </w:rPr>
        <w:lastRenderedPageBreak/>
        <w:t>opakovanej neospravedlnenej neúčasti,</w:t>
      </w:r>
      <w:r w:rsidRPr="00CE03AE">
        <w:rPr>
          <w:rFonts w:asciiTheme="majorHAnsi" w:hAnsiTheme="majorHAnsi" w:cstheme="majorHAnsi"/>
          <w:i/>
          <w:iCs/>
          <w:lang w:eastAsia="cs-CZ"/>
        </w:rPr>
        <w:t xml:space="preserve"> </w:t>
      </w:r>
      <w:proofErr w:type="spellStart"/>
      <w:r w:rsidRPr="00CE03AE">
        <w:rPr>
          <w:rFonts w:asciiTheme="majorHAnsi" w:hAnsiTheme="majorHAnsi" w:cstheme="majorHAnsi"/>
          <w:i/>
          <w:iCs/>
          <w:lang w:eastAsia="cs-CZ"/>
        </w:rPr>
        <w:t>t.j</w:t>
      </w:r>
      <w:proofErr w:type="spellEnd"/>
      <w:r w:rsidRPr="00CE03AE">
        <w:rPr>
          <w:rFonts w:asciiTheme="majorHAnsi" w:hAnsiTheme="majorHAnsi" w:cstheme="majorHAnsi"/>
          <w:i/>
          <w:iCs/>
          <w:lang w:eastAsia="cs-CZ"/>
        </w:rPr>
        <w:t xml:space="preserve"> bez predchádzajúceho oznámenia predsedovi Rady školy. </w:t>
      </w:r>
    </w:p>
    <w:p w14:paraId="2B17137A" w14:textId="44CCDB62" w:rsidR="00CE03AE" w:rsidRPr="00CE03AE" w:rsidRDefault="00CE03AE" w:rsidP="00CE03AE">
      <w:pPr>
        <w:numPr>
          <w:ilvl w:val="1"/>
          <w:numId w:val="26"/>
        </w:numPr>
        <w:spacing w:before="120" w:line="312" w:lineRule="auto"/>
        <w:contextualSpacing/>
        <w:jc w:val="both"/>
        <w:rPr>
          <w:rFonts w:asciiTheme="majorHAnsi" w:hAnsiTheme="majorHAnsi" w:cstheme="majorHAnsi"/>
          <w:i/>
          <w:iCs/>
          <w:lang w:eastAsia="cs-CZ"/>
        </w:rPr>
      </w:pPr>
      <w:r w:rsidRPr="00CE03AE">
        <w:rPr>
          <w:rFonts w:asciiTheme="majorHAnsi" w:hAnsiTheme="majorHAnsi" w:cstheme="majorHAnsi"/>
          <w:lang w:eastAsia="cs-CZ"/>
        </w:rPr>
        <w:t xml:space="preserve">závažného alebo opakovaného porušenia povinností  člena rady školy, ktoré vyplývajú zo zákona NR SR č. 321/2025 </w:t>
      </w:r>
      <w:proofErr w:type="spellStart"/>
      <w:r w:rsidRPr="00CE03AE">
        <w:rPr>
          <w:rFonts w:asciiTheme="majorHAnsi" w:hAnsiTheme="majorHAnsi" w:cstheme="majorHAnsi"/>
          <w:lang w:eastAsia="cs-CZ"/>
        </w:rPr>
        <w:t>Z.z</w:t>
      </w:r>
      <w:proofErr w:type="spellEnd"/>
      <w:r w:rsidRPr="00CE03AE">
        <w:rPr>
          <w:rFonts w:asciiTheme="majorHAnsi" w:hAnsiTheme="majorHAnsi" w:cstheme="majorHAnsi"/>
          <w:lang w:eastAsia="cs-CZ"/>
        </w:rPr>
        <w:t>. alebo štatútu rady školy</w:t>
      </w:r>
      <w:r w:rsidRPr="00CE03AE">
        <w:rPr>
          <w:rFonts w:asciiTheme="majorHAnsi" w:hAnsiTheme="majorHAnsi" w:cstheme="majorHAnsi"/>
          <w:i/>
          <w:iCs/>
          <w:lang w:eastAsia="cs-CZ"/>
        </w:rPr>
        <w:t xml:space="preserve"> (napr. nezachováva mlčanlivosť, koná v rozpore so záujmami školy alebo poškodzuje dobré meno školy)</w:t>
      </w:r>
    </w:p>
    <w:p w14:paraId="2F52F322" w14:textId="77777777" w:rsidR="00CE03AE" w:rsidRPr="00CE03AE" w:rsidRDefault="00CE03AE" w:rsidP="00CE03AE">
      <w:pPr>
        <w:numPr>
          <w:ilvl w:val="1"/>
          <w:numId w:val="26"/>
        </w:numPr>
        <w:spacing w:before="120" w:line="312" w:lineRule="auto"/>
        <w:contextualSpacing/>
        <w:jc w:val="both"/>
        <w:rPr>
          <w:rFonts w:asciiTheme="majorHAnsi" w:hAnsiTheme="majorHAnsi" w:cstheme="majorHAnsi"/>
          <w:i/>
          <w:iCs/>
          <w:lang w:eastAsia="cs-CZ"/>
        </w:rPr>
      </w:pPr>
      <w:r w:rsidRPr="00CE03AE">
        <w:rPr>
          <w:rFonts w:asciiTheme="majorHAnsi" w:hAnsiTheme="majorHAnsi" w:cstheme="majorHAnsi"/>
          <w:lang w:eastAsia="cs-CZ"/>
        </w:rPr>
        <w:t>vyslovením nedôvery kategóriou voličov, ktorú zastupuje</w:t>
      </w:r>
      <w:r w:rsidRPr="00CE03AE">
        <w:rPr>
          <w:rFonts w:asciiTheme="majorHAnsi" w:hAnsiTheme="majorHAnsi" w:cstheme="majorHAnsi"/>
          <w:i/>
          <w:iCs/>
          <w:lang w:eastAsia="cs-CZ"/>
        </w:rPr>
        <w:t>,</w:t>
      </w:r>
    </w:p>
    <w:p w14:paraId="1C462197" w14:textId="77777777" w:rsidR="00CE03AE" w:rsidRPr="00CE03AE" w:rsidRDefault="00CE03AE" w:rsidP="00CE03AE">
      <w:pPr>
        <w:numPr>
          <w:ilvl w:val="1"/>
          <w:numId w:val="26"/>
        </w:numPr>
        <w:spacing w:before="120" w:line="312" w:lineRule="auto"/>
        <w:contextualSpacing/>
        <w:jc w:val="both"/>
        <w:rPr>
          <w:rFonts w:asciiTheme="majorHAnsi" w:hAnsiTheme="majorHAnsi" w:cstheme="majorHAnsi"/>
          <w:i/>
          <w:iCs/>
          <w:lang w:eastAsia="cs-CZ"/>
        </w:rPr>
      </w:pPr>
      <w:r w:rsidRPr="00CE03AE">
        <w:rPr>
          <w:rFonts w:asciiTheme="majorHAnsi" w:hAnsiTheme="majorHAnsi" w:cstheme="majorHAnsi"/>
          <w:lang w:eastAsia="cs-CZ"/>
        </w:rPr>
        <w:t>ak bol právoplatne odsúdený za úmyselný trestný čin</w:t>
      </w:r>
      <w:r w:rsidRPr="00CE03AE">
        <w:rPr>
          <w:rFonts w:asciiTheme="majorHAnsi" w:hAnsiTheme="majorHAnsi" w:cstheme="majorHAnsi"/>
          <w:i/>
          <w:iCs/>
          <w:lang w:eastAsia="cs-CZ"/>
        </w:rPr>
        <w:t xml:space="preserve">.  </w:t>
      </w:r>
    </w:p>
    <w:p w14:paraId="49836736" w14:textId="77777777" w:rsidR="00CE03AE" w:rsidRPr="00CE03AE" w:rsidRDefault="00CE03AE" w:rsidP="00CE03AE">
      <w:pPr>
        <w:numPr>
          <w:ilvl w:val="0"/>
          <w:numId w:val="24"/>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Písomný záznam o odvolaní člena rady školy doručí predseda rady školy zriaďovateľovi alebo ak ide o odvolanie predsedu rady školy, doručí ho člen rady školy poverený radou školy.</w:t>
      </w:r>
    </w:p>
    <w:p w14:paraId="511B55C9" w14:textId="77777777" w:rsidR="00CE03AE" w:rsidRPr="00CE03AE" w:rsidRDefault="00CE03AE" w:rsidP="00CE03AE">
      <w:pPr>
        <w:numPr>
          <w:ilvl w:val="0"/>
          <w:numId w:val="24"/>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Ak zaniklo členstvo v rade školy pred skončením jej funkčného obdobia postupuje sa nasledovne:</w:t>
      </w:r>
    </w:p>
    <w:p w14:paraId="20B6F1B0" w14:textId="77777777" w:rsidR="00CE03AE" w:rsidRPr="00CE03AE" w:rsidRDefault="00CE03AE" w:rsidP="00CE03AE">
      <w:pPr>
        <w:numPr>
          <w:ilvl w:val="1"/>
          <w:numId w:val="27"/>
        </w:numPr>
        <w:spacing w:before="120" w:line="312" w:lineRule="auto"/>
        <w:ind w:left="567" w:hanging="283"/>
        <w:contextualSpacing/>
        <w:jc w:val="both"/>
        <w:rPr>
          <w:rFonts w:asciiTheme="majorHAnsi" w:hAnsiTheme="majorHAnsi" w:cstheme="majorHAnsi"/>
          <w:lang w:eastAsia="cs-CZ"/>
        </w:rPr>
      </w:pPr>
      <w:r w:rsidRPr="00CE03AE">
        <w:rPr>
          <w:rFonts w:asciiTheme="majorHAnsi" w:hAnsiTheme="majorHAnsi" w:cstheme="majorHAnsi"/>
          <w:lang w:eastAsia="cs-CZ"/>
        </w:rPr>
        <w:t>v prípade člena, ktorý je voleným zástupcom za kategóriu zástupcovia zamestnancov školy, nastupuje na jeho miesto osoba, ktorá získala v riadnych voľbách do rady školy za kategóriu zástupcovia zamestnancov školy najbližší najvyšší počet hlasov, spĺňa podmienky pre ustanovenie do funkcie člena rady školy a súhlasí s ustanovením do funkcie člena rady školy,</w:t>
      </w:r>
    </w:p>
    <w:p w14:paraId="2562B578" w14:textId="77777777" w:rsidR="00CE03AE" w:rsidRPr="00CE03AE" w:rsidRDefault="00CE03AE" w:rsidP="00CE03AE">
      <w:pPr>
        <w:numPr>
          <w:ilvl w:val="1"/>
          <w:numId w:val="27"/>
        </w:numPr>
        <w:spacing w:before="120" w:line="312" w:lineRule="auto"/>
        <w:ind w:left="567" w:hanging="283"/>
        <w:contextualSpacing/>
        <w:jc w:val="both"/>
        <w:rPr>
          <w:rFonts w:asciiTheme="majorHAnsi" w:hAnsiTheme="majorHAnsi" w:cstheme="majorHAnsi"/>
          <w:lang w:eastAsia="cs-CZ"/>
        </w:rPr>
      </w:pPr>
      <w:r w:rsidRPr="00CE03AE">
        <w:rPr>
          <w:rFonts w:asciiTheme="majorHAnsi" w:hAnsiTheme="majorHAnsi" w:cstheme="majorHAnsi"/>
          <w:lang w:eastAsia="cs-CZ"/>
        </w:rPr>
        <w:t>v prípade člena, ktorý je voleným zástupcom zákonných zástupcov, nastupuje na jeho miesto osoba, ktorá získala v riadnych voľbách do rady školy za kategóriu zástupcovia zákonných zástupcov najbližší najvyšší počet hlasov, spĺňa podmienky pre ustanovenie do funkcie člena rady školy a súhlasí s ustanovením do funkcie člena rady školy,</w:t>
      </w:r>
    </w:p>
    <w:p w14:paraId="56D88FD7" w14:textId="77777777" w:rsidR="00CE03AE" w:rsidRPr="00CE03AE" w:rsidRDefault="00CE03AE" w:rsidP="00CE03AE">
      <w:pPr>
        <w:numPr>
          <w:ilvl w:val="0"/>
          <w:numId w:val="24"/>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 xml:space="preserve">v prípade zániku členstva predsedovi školského parlamentu nastúpi na uvoľnené miesto nový predseda školského parlamentu. </w:t>
      </w:r>
    </w:p>
    <w:p w14:paraId="4D12FD60" w14:textId="77777777" w:rsidR="00CE03AE" w:rsidRPr="00CE03AE" w:rsidRDefault="00CE03AE" w:rsidP="00CE03AE">
      <w:pPr>
        <w:numPr>
          <w:ilvl w:val="0"/>
          <w:numId w:val="24"/>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 xml:space="preserve">Ak nie je možné postupovať podľa bodu (5) tohto článku, pre doplnenie členov rady školy pri volených zástupcoch požiada predseda rady školy zriaďovateľa o vyhlásenie volieb do rady školy za volenú kategóriu. Po vyhlásení volieb zriaďovateľom zorganizuje predseda rady školy v spolupráci s riaditeľom školy doplňujúce voľby. </w:t>
      </w:r>
    </w:p>
    <w:p w14:paraId="6C8F36A5" w14:textId="77777777" w:rsidR="00CE03AE" w:rsidRPr="00CE03AE" w:rsidRDefault="00CE03AE" w:rsidP="00CE03AE">
      <w:pPr>
        <w:numPr>
          <w:ilvl w:val="0"/>
          <w:numId w:val="24"/>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Zriaďovateľ môže odvolať delegovaného zástupcu bez uvedenia dôvodu; odvolanie musí byť písomné a zriaďovateľ listinu o odvolaní člena rady školy doručuje rade školy.</w:t>
      </w:r>
    </w:p>
    <w:p w14:paraId="4D3051ED" w14:textId="77777777" w:rsidR="00CE03AE" w:rsidRPr="00CE03AE" w:rsidRDefault="00CE03AE" w:rsidP="00CE03AE">
      <w:pPr>
        <w:numPr>
          <w:ilvl w:val="0"/>
          <w:numId w:val="24"/>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V prípade zániku členstva člena, ktorý je delegovaným zástupcom zriaďovateľa, požiada predseda rady školy zriaďovateľa o delegovanie nového člena.</w:t>
      </w:r>
    </w:p>
    <w:p w14:paraId="51C3BFD9" w14:textId="77777777" w:rsidR="00CE03AE" w:rsidRPr="00CE03AE" w:rsidRDefault="00CE03AE" w:rsidP="00CE03AE">
      <w:pPr>
        <w:numPr>
          <w:ilvl w:val="0"/>
          <w:numId w:val="24"/>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Ak ide o člena rady školy delegovaného zriaďovateľom, zriaďovateľ deleguje nového člena rady školy.</w:t>
      </w:r>
    </w:p>
    <w:p w14:paraId="5DA3BE00" w14:textId="77777777" w:rsidR="00CE03AE" w:rsidRPr="00CE03AE" w:rsidRDefault="00CE03AE" w:rsidP="00CE03AE">
      <w:pPr>
        <w:numPr>
          <w:ilvl w:val="0"/>
          <w:numId w:val="24"/>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Členstvo nového člena rady školy trvá do konca funkčného obdobia rady školy.</w:t>
      </w:r>
    </w:p>
    <w:p w14:paraId="3FC197F0" w14:textId="3909F42F" w:rsidR="00FE40FB" w:rsidRPr="00C5472B" w:rsidRDefault="00CE03AE" w:rsidP="00FE40FB">
      <w:pPr>
        <w:numPr>
          <w:ilvl w:val="0"/>
          <w:numId w:val="24"/>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 xml:space="preserve">Predseda rady školy alebo podpredseda rady školy sa môže vzdať svojej funkcie písomným oznámením, ktoré doručuje zriaďovateľovi. Výkon funkcie predsedu rady školy alebo </w:t>
      </w:r>
      <w:r w:rsidRPr="00CE03AE">
        <w:rPr>
          <w:rFonts w:asciiTheme="majorHAnsi" w:hAnsiTheme="majorHAnsi" w:cstheme="majorHAnsi"/>
          <w:lang w:eastAsia="cs-CZ"/>
        </w:rPr>
        <w:lastRenderedPageBreak/>
        <w:t>podpredsedu rady školy zaniká dňom jeho doručenia, ak v ňom nie je uvedený neskorší dátum vzdania sa funkcie.</w:t>
      </w:r>
    </w:p>
    <w:p w14:paraId="013D5448" w14:textId="6BABFACE" w:rsidR="00CE03AE" w:rsidRPr="00CE03AE" w:rsidRDefault="00CE03AE" w:rsidP="00CE03AE">
      <w:pPr>
        <w:numPr>
          <w:ilvl w:val="0"/>
          <w:numId w:val="24"/>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Ak bol predseda rady školy alebo podpredseda rady školy odvolaný z tejto funkcie alebo ak sa jej vzdal, ostáva členom rady školy za príslušnú kategóriu voličov alebo delegovaných členov a členovia rady školy bezodkladne zvolia nového predsedu rady školy alebo podpredsedu rady školy.</w:t>
      </w:r>
    </w:p>
    <w:p w14:paraId="28D70A07" w14:textId="77777777" w:rsidR="00CE03AE" w:rsidRPr="00CE03AE" w:rsidRDefault="00CE03AE" w:rsidP="00CE03AE">
      <w:pPr>
        <w:numPr>
          <w:ilvl w:val="0"/>
          <w:numId w:val="24"/>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Predsedu rady školy rada školy odvolá, ak bol právoplatne odsúdený za úmyselný trestný čin.</w:t>
      </w:r>
    </w:p>
    <w:p w14:paraId="5CA8670A" w14:textId="77777777" w:rsidR="00CE03AE" w:rsidRPr="00CE03AE" w:rsidRDefault="00CE03AE" w:rsidP="00CE03AE">
      <w:pPr>
        <w:numPr>
          <w:ilvl w:val="0"/>
          <w:numId w:val="24"/>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Predsedu rady školy môže rada školy odvolať, ak</w:t>
      </w:r>
    </w:p>
    <w:p w14:paraId="4385CE53" w14:textId="77777777" w:rsidR="00CE03AE" w:rsidRPr="00CE03AE" w:rsidRDefault="00CE03AE" w:rsidP="00CE03AE">
      <w:pPr>
        <w:numPr>
          <w:ilvl w:val="1"/>
          <w:numId w:val="28"/>
        </w:numPr>
        <w:spacing w:before="120" w:line="312" w:lineRule="auto"/>
        <w:ind w:left="567" w:hanging="283"/>
        <w:contextualSpacing/>
        <w:jc w:val="both"/>
        <w:rPr>
          <w:rFonts w:asciiTheme="majorHAnsi" w:hAnsiTheme="majorHAnsi" w:cstheme="majorHAnsi"/>
          <w:lang w:eastAsia="cs-CZ"/>
        </w:rPr>
      </w:pPr>
      <w:r w:rsidRPr="00CE03AE">
        <w:rPr>
          <w:rFonts w:asciiTheme="majorHAnsi" w:hAnsiTheme="majorHAnsi" w:cstheme="majorHAnsi"/>
          <w:lang w:eastAsia="cs-CZ"/>
        </w:rPr>
        <w:t>opakovane si neplní povinnosti predsedu rady školy,</w:t>
      </w:r>
    </w:p>
    <w:p w14:paraId="7F4926A8" w14:textId="77777777" w:rsidR="00CE03AE" w:rsidRPr="00CE03AE" w:rsidRDefault="00CE03AE" w:rsidP="00CE03AE">
      <w:pPr>
        <w:numPr>
          <w:ilvl w:val="1"/>
          <w:numId w:val="28"/>
        </w:numPr>
        <w:spacing w:before="120" w:line="312" w:lineRule="auto"/>
        <w:ind w:left="567" w:hanging="283"/>
        <w:contextualSpacing/>
        <w:jc w:val="both"/>
        <w:rPr>
          <w:rFonts w:asciiTheme="majorHAnsi" w:hAnsiTheme="majorHAnsi" w:cstheme="majorHAnsi"/>
          <w:lang w:eastAsia="cs-CZ"/>
        </w:rPr>
      </w:pPr>
      <w:r w:rsidRPr="00CE03AE">
        <w:rPr>
          <w:rFonts w:asciiTheme="majorHAnsi" w:hAnsiTheme="majorHAnsi" w:cstheme="majorHAnsi"/>
          <w:lang w:eastAsia="cs-CZ"/>
        </w:rPr>
        <w:t>opakovane a bez ospravedlnenia si 3-krát neplní povinnosť zúčastňovať sa zasadnutí rady školy,</w:t>
      </w:r>
    </w:p>
    <w:p w14:paraId="345CF970" w14:textId="77777777" w:rsidR="00CE03AE" w:rsidRPr="00CE03AE" w:rsidRDefault="00CE03AE" w:rsidP="00CE03AE">
      <w:pPr>
        <w:numPr>
          <w:ilvl w:val="1"/>
          <w:numId w:val="28"/>
        </w:numPr>
        <w:spacing w:before="120" w:line="312" w:lineRule="auto"/>
        <w:ind w:left="567" w:hanging="283"/>
        <w:contextualSpacing/>
        <w:jc w:val="both"/>
        <w:rPr>
          <w:rFonts w:asciiTheme="majorHAnsi" w:hAnsiTheme="majorHAnsi" w:cstheme="majorHAnsi"/>
          <w:lang w:eastAsia="cs-CZ"/>
        </w:rPr>
      </w:pPr>
      <w:r w:rsidRPr="00CE03AE">
        <w:rPr>
          <w:rFonts w:asciiTheme="majorHAnsi" w:hAnsiTheme="majorHAnsi" w:cstheme="majorHAnsi"/>
          <w:lang w:eastAsia="cs-CZ"/>
        </w:rPr>
        <w:t>porušuje povinnosti vyplývajúce zo zákona alebo štatútu rady školy,</w:t>
      </w:r>
    </w:p>
    <w:p w14:paraId="6DDA01A5" w14:textId="77777777" w:rsidR="00CE03AE" w:rsidRPr="00CE03AE" w:rsidRDefault="00CE03AE" w:rsidP="00CE03AE">
      <w:pPr>
        <w:numPr>
          <w:ilvl w:val="1"/>
          <w:numId w:val="28"/>
        </w:numPr>
        <w:spacing w:before="120" w:line="312" w:lineRule="auto"/>
        <w:ind w:left="567" w:hanging="283"/>
        <w:contextualSpacing/>
        <w:jc w:val="both"/>
        <w:rPr>
          <w:rFonts w:asciiTheme="majorHAnsi" w:hAnsiTheme="majorHAnsi" w:cstheme="majorHAnsi"/>
          <w:lang w:eastAsia="cs-CZ"/>
        </w:rPr>
      </w:pPr>
      <w:r w:rsidRPr="00CE03AE">
        <w:rPr>
          <w:rFonts w:asciiTheme="majorHAnsi" w:hAnsiTheme="majorHAnsi" w:cstheme="majorHAnsi"/>
          <w:lang w:eastAsia="cs-CZ"/>
        </w:rPr>
        <w:t>dlhodobo nereaguje na povinnosť zvolať zasadnutie rady školy,</w:t>
      </w:r>
    </w:p>
    <w:p w14:paraId="5E6E1160" w14:textId="64345129" w:rsidR="00AC2DB4" w:rsidRPr="00CA7FF0" w:rsidRDefault="00CE03AE" w:rsidP="00CA7FF0">
      <w:pPr>
        <w:numPr>
          <w:ilvl w:val="1"/>
          <w:numId w:val="28"/>
        </w:numPr>
        <w:spacing w:before="120" w:line="312" w:lineRule="auto"/>
        <w:ind w:left="567" w:hanging="283"/>
        <w:contextualSpacing/>
        <w:jc w:val="both"/>
        <w:rPr>
          <w:rFonts w:asciiTheme="majorHAnsi" w:hAnsiTheme="majorHAnsi" w:cstheme="majorHAnsi"/>
          <w:lang w:eastAsia="cs-CZ"/>
        </w:rPr>
      </w:pPr>
      <w:r w:rsidRPr="00CE03AE">
        <w:rPr>
          <w:rFonts w:asciiTheme="majorHAnsi" w:hAnsiTheme="majorHAnsi" w:cstheme="majorHAnsi"/>
          <w:lang w:eastAsia="cs-CZ"/>
        </w:rPr>
        <w:t>nekoná v súlade so záujmami rady školy, školy alebo koná v rozpore s nimi,</w:t>
      </w:r>
    </w:p>
    <w:p w14:paraId="01D7E8F3" w14:textId="68705AF1" w:rsidR="00CE03AE" w:rsidRPr="00CE03AE" w:rsidRDefault="00CE03AE" w:rsidP="00CE03AE">
      <w:pPr>
        <w:numPr>
          <w:ilvl w:val="1"/>
          <w:numId w:val="28"/>
        </w:numPr>
        <w:spacing w:before="120" w:line="312" w:lineRule="auto"/>
        <w:ind w:left="567" w:hanging="283"/>
        <w:contextualSpacing/>
        <w:jc w:val="both"/>
        <w:rPr>
          <w:rFonts w:asciiTheme="majorHAnsi" w:hAnsiTheme="majorHAnsi" w:cstheme="majorHAnsi"/>
          <w:lang w:eastAsia="cs-CZ"/>
        </w:rPr>
      </w:pPr>
      <w:r w:rsidRPr="00CE03AE">
        <w:rPr>
          <w:rFonts w:asciiTheme="majorHAnsi" w:hAnsiTheme="majorHAnsi" w:cstheme="majorHAnsi"/>
          <w:lang w:eastAsia="cs-CZ"/>
        </w:rPr>
        <w:t>s</w:t>
      </w:r>
      <w:r w:rsidR="00CA7FF0">
        <w:rPr>
          <w:rFonts w:asciiTheme="majorHAnsi" w:hAnsiTheme="majorHAnsi" w:cstheme="majorHAnsi"/>
          <w:lang w:eastAsia="cs-CZ"/>
        </w:rPr>
        <w:t>t</w:t>
      </w:r>
      <w:r w:rsidRPr="00CE03AE">
        <w:rPr>
          <w:rFonts w:asciiTheme="majorHAnsi" w:hAnsiTheme="majorHAnsi" w:cstheme="majorHAnsi"/>
          <w:lang w:eastAsia="cs-CZ"/>
        </w:rPr>
        <w:t>ratí dôveru členov rady školy.</w:t>
      </w:r>
    </w:p>
    <w:p w14:paraId="53106DC5" w14:textId="77777777" w:rsidR="00CE03AE" w:rsidRPr="00CE03AE" w:rsidRDefault="00CE03AE" w:rsidP="00CE03AE">
      <w:pPr>
        <w:numPr>
          <w:ilvl w:val="0"/>
          <w:numId w:val="24"/>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Členstvo v rade školy sa pozastavuje dňom, kedy člen rady školy podal žiadosť o zaradenie do výberového konania na funkciu riaditeľa príslušnej školy. Členstvo v rade školy sa pozastavuje až do vyhlásenia výsledkov výberového konania.</w:t>
      </w:r>
    </w:p>
    <w:p w14:paraId="385000F3" w14:textId="77777777" w:rsidR="00CE03AE" w:rsidRPr="00CE03AE" w:rsidRDefault="00CE03AE" w:rsidP="00CE03AE">
      <w:pPr>
        <w:numPr>
          <w:ilvl w:val="0"/>
          <w:numId w:val="24"/>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Členstvo v rade školy sa pozastavuje dňom, kedy člen rady školy obsadil voľné miesto riaditeľa bez výberového konania. Členstvo v rade školy sa pozastavuje až do vymenovania riaditeľa na základe výberového konania.</w:t>
      </w:r>
    </w:p>
    <w:p w14:paraId="704147B6" w14:textId="77777777" w:rsidR="00CE03AE" w:rsidRPr="00CE03AE" w:rsidRDefault="00CE03AE" w:rsidP="00CE03AE">
      <w:pPr>
        <w:numPr>
          <w:ilvl w:val="0"/>
          <w:numId w:val="24"/>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Členstvo v rade školy sa pozastavuje na čas, kedy je člen rady školy poverený zastupovaním riaditeľa.</w:t>
      </w:r>
    </w:p>
    <w:p w14:paraId="1368FE5E" w14:textId="77777777" w:rsidR="00CE03AE" w:rsidRPr="00CE03AE" w:rsidRDefault="00CE03AE" w:rsidP="00CE03AE">
      <w:pPr>
        <w:numPr>
          <w:ilvl w:val="0"/>
          <w:numId w:val="24"/>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Ak sa členstvo v rade školy pozastavilo predsedovi rady školy aj podpredsedovi rady školy, v deň pozastavenia členstva poverí rada školy iného člena výkonom funkcie predsedu rady školy do konca pozastavenia členstva predsedu rady školy alebo podpredsedu rady školy.</w:t>
      </w:r>
    </w:p>
    <w:p w14:paraId="3DF30955" w14:textId="77777777" w:rsidR="00CE03AE" w:rsidRPr="00CE03AE" w:rsidRDefault="00CE03AE" w:rsidP="00CE03AE">
      <w:pPr>
        <w:spacing w:before="120" w:line="312" w:lineRule="auto"/>
        <w:jc w:val="center"/>
        <w:rPr>
          <w:rFonts w:asciiTheme="majorHAnsi" w:hAnsiTheme="majorHAnsi" w:cstheme="majorHAnsi"/>
          <w:b/>
          <w:bCs/>
          <w:lang w:eastAsia="cs-CZ"/>
        </w:rPr>
      </w:pPr>
      <w:r w:rsidRPr="00CE03AE">
        <w:rPr>
          <w:rFonts w:asciiTheme="majorHAnsi" w:hAnsiTheme="majorHAnsi" w:cstheme="majorHAnsi"/>
          <w:b/>
          <w:bCs/>
          <w:lang w:eastAsia="cs-CZ"/>
        </w:rPr>
        <w:t>Článok 6</w:t>
      </w:r>
    </w:p>
    <w:p w14:paraId="2FB9C9A9" w14:textId="77777777" w:rsidR="00CE03AE" w:rsidRPr="00CE03AE" w:rsidRDefault="00CE03AE" w:rsidP="00CE03AE">
      <w:pPr>
        <w:spacing w:before="120" w:line="312" w:lineRule="auto"/>
        <w:jc w:val="center"/>
        <w:rPr>
          <w:rFonts w:asciiTheme="majorHAnsi" w:hAnsiTheme="majorHAnsi" w:cstheme="majorHAnsi"/>
          <w:b/>
          <w:bCs/>
          <w:lang w:eastAsia="cs-CZ"/>
        </w:rPr>
      </w:pPr>
      <w:r w:rsidRPr="00CE03AE">
        <w:rPr>
          <w:rFonts w:asciiTheme="majorHAnsi" w:hAnsiTheme="majorHAnsi" w:cstheme="majorHAnsi"/>
          <w:b/>
          <w:bCs/>
          <w:lang w:eastAsia="cs-CZ"/>
        </w:rPr>
        <w:t xml:space="preserve">Zasadnutie rady školy </w:t>
      </w:r>
    </w:p>
    <w:p w14:paraId="057A32B0" w14:textId="77777777" w:rsidR="00CE03AE" w:rsidRPr="00CE03AE" w:rsidRDefault="00CE03AE" w:rsidP="00CE03AE">
      <w:pPr>
        <w:numPr>
          <w:ilvl w:val="2"/>
          <w:numId w:val="29"/>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Radu školy riadi predseda. Predsedu zastupuje v plnom rozsahu jeho práv a povinností podpredseda.</w:t>
      </w:r>
    </w:p>
    <w:p w14:paraId="5EEE5E5A" w14:textId="14E0DBD3" w:rsidR="00FE40FB" w:rsidRPr="00626EB5" w:rsidRDefault="00CE03AE" w:rsidP="00626EB5">
      <w:pPr>
        <w:numPr>
          <w:ilvl w:val="2"/>
          <w:numId w:val="29"/>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Predsedu a podpredsedu rady školy volí rada školy zo svojich členov tajným hlasovaním na ustanovujúcom zasadnutí. Ak rada školy nemá predsedu ani podpredsedu, predsedu zastupuje v plnom rozsahu jeho práv a povinností člen rady školy určený žrebovaním.</w:t>
      </w:r>
    </w:p>
    <w:p w14:paraId="1646C554" w14:textId="00EEA9A2" w:rsidR="00CE03AE" w:rsidRPr="00CE03AE" w:rsidRDefault="00CE03AE" w:rsidP="00CE03AE">
      <w:pPr>
        <w:numPr>
          <w:ilvl w:val="2"/>
          <w:numId w:val="29"/>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lastRenderedPageBreak/>
        <w:t xml:space="preserve">Rada školy zasadá podľa potreby. Zasadnutie rady školy zvoláva predseda rady školy. </w:t>
      </w:r>
      <w:r w:rsidRPr="00CE03AE">
        <w:rPr>
          <w:rFonts w:asciiTheme="majorHAnsi" w:hAnsiTheme="majorHAnsi" w:cstheme="majorHAnsi"/>
          <w:b/>
          <w:bCs/>
          <w:lang w:eastAsia="cs-CZ"/>
        </w:rPr>
        <w:t xml:space="preserve">Rada školy je povinná uskutočniť </w:t>
      </w:r>
      <w:r w:rsidRPr="00CE03AE">
        <w:rPr>
          <w:rFonts w:asciiTheme="majorHAnsi" w:hAnsiTheme="majorHAnsi" w:cstheme="majorHAnsi"/>
          <w:b/>
          <w:bCs/>
          <w:u w:val="single"/>
          <w:lang w:eastAsia="cs-CZ"/>
        </w:rPr>
        <w:t>najmenej dve zasadnutia</w:t>
      </w:r>
      <w:r w:rsidRPr="00CE03AE">
        <w:rPr>
          <w:rFonts w:asciiTheme="majorHAnsi" w:hAnsiTheme="majorHAnsi" w:cstheme="majorHAnsi"/>
          <w:b/>
          <w:bCs/>
          <w:lang w:eastAsia="cs-CZ"/>
        </w:rPr>
        <w:t xml:space="preserve"> </w:t>
      </w:r>
      <w:r w:rsidRPr="00CE03AE">
        <w:rPr>
          <w:rFonts w:asciiTheme="majorHAnsi" w:hAnsiTheme="majorHAnsi" w:cstheme="majorHAnsi"/>
          <w:b/>
          <w:bCs/>
          <w:u w:val="single"/>
          <w:lang w:eastAsia="cs-CZ"/>
        </w:rPr>
        <w:t>v priebehu školského roka</w:t>
      </w:r>
      <w:r w:rsidRPr="00CE03AE">
        <w:rPr>
          <w:rFonts w:asciiTheme="majorHAnsi" w:hAnsiTheme="majorHAnsi" w:cstheme="majorHAnsi"/>
          <w:b/>
          <w:bCs/>
          <w:lang w:eastAsia="cs-CZ"/>
        </w:rPr>
        <w:t xml:space="preserve"> tak, aby bola schopná uznášať sa</w:t>
      </w:r>
      <w:r w:rsidRPr="00CE03AE">
        <w:rPr>
          <w:rFonts w:asciiTheme="majorHAnsi" w:hAnsiTheme="majorHAnsi" w:cstheme="majorHAnsi"/>
          <w:lang w:eastAsia="cs-CZ"/>
        </w:rPr>
        <w:t>, inak zriaďovateľ môže vyhlásiť funkčné obdobie rady školy za predčasne skončené. Predseda rady školy zvolá mimoriadne zasadnutie rady školy, ak o to požiada najmenej tretina členov rady školy.</w:t>
      </w:r>
    </w:p>
    <w:p w14:paraId="340CF7FD" w14:textId="77777777" w:rsidR="00CE03AE" w:rsidRPr="00CE03AE" w:rsidRDefault="00CE03AE" w:rsidP="00CE03AE">
      <w:pPr>
        <w:numPr>
          <w:ilvl w:val="2"/>
          <w:numId w:val="29"/>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Pozvánku na zasadnutie rady školy posiela predseda rady školy ostatným členom rady školy elektronicky emailom minimálne 5 dní pred zasadnutím rady školy. Súčasťou pozvánky je program zasadnutia rady školy, podkladové materiály a návrhy uznesení.</w:t>
      </w:r>
    </w:p>
    <w:p w14:paraId="709281E5" w14:textId="77777777" w:rsidR="00CE03AE" w:rsidRPr="00CE03AE" w:rsidRDefault="00CE03AE" w:rsidP="00CE03AE">
      <w:pPr>
        <w:numPr>
          <w:ilvl w:val="2"/>
          <w:numId w:val="29"/>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Na začiatku zasadnutia rady školy si členovia rady školy spomedzi seba zvolia zapisovateľa a jedného overovateľa zápisnice, ktorý spolu s predsedom podpisuje každé vyhotovenie zápisnice.</w:t>
      </w:r>
    </w:p>
    <w:p w14:paraId="3F8E17FE" w14:textId="77777777" w:rsidR="00CE03AE" w:rsidRPr="00CE03AE" w:rsidRDefault="00CE03AE" w:rsidP="00CE03AE">
      <w:pPr>
        <w:numPr>
          <w:ilvl w:val="2"/>
          <w:numId w:val="29"/>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 xml:space="preserve">Rada školy je </w:t>
      </w:r>
      <w:r w:rsidRPr="00CE03AE">
        <w:rPr>
          <w:rFonts w:asciiTheme="majorHAnsi" w:hAnsiTheme="majorHAnsi" w:cstheme="majorHAnsi"/>
          <w:b/>
          <w:bCs/>
          <w:lang w:eastAsia="cs-CZ"/>
        </w:rPr>
        <w:t>schopná uznášať sa</w:t>
      </w:r>
      <w:r w:rsidRPr="00CE03AE">
        <w:rPr>
          <w:rFonts w:asciiTheme="majorHAnsi" w:hAnsiTheme="majorHAnsi" w:cstheme="majorHAnsi"/>
          <w:lang w:eastAsia="cs-CZ"/>
        </w:rPr>
        <w:t xml:space="preserve">, ak je na jej zasadnutí </w:t>
      </w:r>
      <w:r w:rsidRPr="00CE03AE">
        <w:rPr>
          <w:rFonts w:asciiTheme="majorHAnsi" w:hAnsiTheme="majorHAnsi" w:cstheme="majorHAnsi"/>
          <w:b/>
          <w:bCs/>
          <w:lang w:eastAsia="cs-CZ"/>
        </w:rPr>
        <w:t>prítomná nadpolovičná väčšina všetkých členov rady školy</w:t>
      </w:r>
      <w:r w:rsidRPr="00CE03AE">
        <w:rPr>
          <w:rFonts w:asciiTheme="majorHAnsi" w:hAnsiTheme="majorHAnsi" w:cstheme="majorHAnsi"/>
          <w:lang w:eastAsia="cs-CZ"/>
        </w:rPr>
        <w:t>. Na prijatie uznesenia je potrebný súhlas nadpolovičnej väčšiny prítomných členov. Pri rovnosti počtu hlasov je rozhodujúci hlas predsedajúceho. Uznesenia rady školy sa zverejňujú na webovom sídle školy.</w:t>
      </w:r>
    </w:p>
    <w:p w14:paraId="493B3108" w14:textId="77777777" w:rsidR="00CE03AE" w:rsidRPr="00CE03AE" w:rsidRDefault="00CE03AE" w:rsidP="00CE03AE">
      <w:pPr>
        <w:numPr>
          <w:ilvl w:val="2"/>
          <w:numId w:val="29"/>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Zasadnutie rady školy je verejné, ak rada školy 2/3 väčšinou hlasov všetkých jej členov nerozhodne inak. Za neverejný môže byť vyhlásený samostatne aj niektorý z bodov zasadnutia rady školy. Návrh na vyhlásenie zasadnutia rady školy alebo na vyhlásenie niektorého bodu zasadnutia rady školy za neverejný musí byť odôvodnený a zverejňuje sa spolu s uznesením zo zasadnutia rady školy.</w:t>
      </w:r>
    </w:p>
    <w:p w14:paraId="7ED4DDDD" w14:textId="77777777" w:rsidR="00CE03AE" w:rsidRPr="00CE03AE" w:rsidRDefault="00CE03AE" w:rsidP="00CE03AE">
      <w:pPr>
        <w:numPr>
          <w:ilvl w:val="2"/>
          <w:numId w:val="29"/>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Zasadnutie rady školy sa považuje za verejné, aj ak je zabezpečený jeho verejný priamy prenos. Zasadnutie rady školy možno uskutočniť aj prostredníctvom videokonferencie alebo inými prostriedkami informačnej a komunikačnej technológie bez fyzickej prítomnosti vrátane tajného hlasovania, ak to technické podmienky umožňujú.</w:t>
      </w:r>
    </w:p>
    <w:p w14:paraId="47505EF2" w14:textId="77777777" w:rsidR="00CE03AE" w:rsidRPr="00CE03AE" w:rsidRDefault="00CE03AE" w:rsidP="00CE03AE">
      <w:pPr>
        <w:numPr>
          <w:ilvl w:val="2"/>
          <w:numId w:val="29"/>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Písomné vyhotovenie uznesenia obsahuje najmä:</w:t>
      </w:r>
    </w:p>
    <w:p w14:paraId="715746E6" w14:textId="77777777" w:rsidR="00CE03AE" w:rsidRPr="00CE03AE" w:rsidRDefault="00CE03AE" w:rsidP="00CE03AE">
      <w:pPr>
        <w:numPr>
          <w:ilvl w:val="0"/>
          <w:numId w:val="30"/>
        </w:numPr>
        <w:spacing w:before="120" w:line="312" w:lineRule="auto"/>
        <w:ind w:left="567" w:hanging="283"/>
        <w:contextualSpacing/>
        <w:jc w:val="both"/>
        <w:rPr>
          <w:rFonts w:asciiTheme="majorHAnsi" w:hAnsiTheme="majorHAnsi" w:cstheme="majorHAnsi"/>
          <w:lang w:eastAsia="cs-CZ"/>
        </w:rPr>
      </w:pPr>
      <w:r w:rsidRPr="00CE03AE">
        <w:rPr>
          <w:rFonts w:asciiTheme="majorHAnsi" w:hAnsiTheme="majorHAnsi" w:cstheme="majorHAnsi"/>
          <w:lang w:eastAsia="cs-CZ"/>
        </w:rPr>
        <w:t>jednoznačný text prijatého rozhodnutia rady školy,</w:t>
      </w:r>
    </w:p>
    <w:p w14:paraId="3C47CF5B" w14:textId="77777777" w:rsidR="00CE03AE" w:rsidRPr="00CE03AE" w:rsidRDefault="00CE03AE" w:rsidP="00CE03AE">
      <w:pPr>
        <w:numPr>
          <w:ilvl w:val="0"/>
          <w:numId w:val="30"/>
        </w:numPr>
        <w:spacing w:before="120" w:line="312" w:lineRule="auto"/>
        <w:ind w:left="567" w:hanging="283"/>
        <w:contextualSpacing/>
        <w:jc w:val="both"/>
        <w:rPr>
          <w:rFonts w:asciiTheme="majorHAnsi" w:hAnsiTheme="majorHAnsi" w:cstheme="majorHAnsi"/>
          <w:lang w:eastAsia="cs-CZ"/>
        </w:rPr>
      </w:pPr>
      <w:r w:rsidRPr="00CE03AE">
        <w:rPr>
          <w:rFonts w:asciiTheme="majorHAnsi" w:hAnsiTheme="majorHAnsi" w:cstheme="majorHAnsi"/>
          <w:lang w:eastAsia="cs-CZ"/>
        </w:rPr>
        <w:t>deň, čas a miesto konania zasadnutia rady školy,</w:t>
      </w:r>
    </w:p>
    <w:p w14:paraId="29EA9BD2" w14:textId="77777777" w:rsidR="00CE03AE" w:rsidRPr="00CE03AE" w:rsidRDefault="00CE03AE" w:rsidP="00CE03AE">
      <w:pPr>
        <w:numPr>
          <w:ilvl w:val="0"/>
          <w:numId w:val="30"/>
        </w:numPr>
        <w:spacing w:before="120" w:line="312" w:lineRule="auto"/>
        <w:ind w:left="567" w:hanging="283"/>
        <w:contextualSpacing/>
        <w:jc w:val="both"/>
        <w:rPr>
          <w:rFonts w:asciiTheme="majorHAnsi" w:hAnsiTheme="majorHAnsi" w:cstheme="majorHAnsi"/>
          <w:lang w:eastAsia="cs-CZ"/>
        </w:rPr>
      </w:pPr>
      <w:r w:rsidRPr="00CE03AE">
        <w:rPr>
          <w:rFonts w:asciiTheme="majorHAnsi" w:hAnsiTheme="majorHAnsi" w:cstheme="majorHAnsi"/>
          <w:lang w:eastAsia="cs-CZ"/>
        </w:rPr>
        <w:t>hlasovanie – počet prítomných členov, počet hlasov za, počet hlasov proti a počet členov, ktorí sa zdržali hlasovania,</w:t>
      </w:r>
    </w:p>
    <w:p w14:paraId="28687EE3" w14:textId="77777777" w:rsidR="00CE03AE" w:rsidRPr="00CE03AE" w:rsidRDefault="00CE03AE" w:rsidP="00CE03AE">
      <w:pPr>
        <w:numPr>
          <w:ilvl w:val="0"/>
          <w:numId w:val="30"/>
        </w:numPr>
        <w:spacing w:before="120" w:line="312" w:lineRule="auto"/>
        <w:ind w:left="567" w:hanging="283"/>
        <w:contextualSpacing/>
        <w:jc w:val="both"/>
        <w:rPr>
          <w:rFonts w:asciiTheme="majorHAnsi" w:hAnsiTheme="majorHAnsi" w:cstheme="majorHAnsi"/>
          <w:lang w:eastAsia="cs-CZ"/>
        </w:rPr>
      </w:pPr>
      <w:r w:rsidRPr="00CE03AE">
        <w:rPr>
          <w:rFonts w:asciiTheme="majorHAnsi" w:hAnsiTheme="majorHAnsi" w:cstheme="majorHAnsi"/>
          <w:lang w:eastAsia="cs-CZ"/>
        </w:rPr>
        <w:t>podpis predsedu rady školy.</w:t>
      </w:r>
    </w:p>
    <w:p w14:paraId="0FB827A0" w14:textId="30EEC7C7" w:rsidR="00FE40FB" w:rsidRPr="0060071E" w:rsidRDefault="00CE03AE" w:rsidP="0060071E">
      <w:pPr>
        <w:numPr>
          <w:ilvl w:val="2"/>
          <w:numId w:val="29"/>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 xml:space="preserve">V naliehavých prípadoch alebo v časovej tiesni môže rada školy prijímať uznesenia (stanoviská) spôsobom per </w:t>
      </w:r>
      <w:proofErr w:type="spellStart"/>
      <w:r w:rsidRPr="00CE03AE">
        <w:rPr>
          <w:rFonts w:asciiTheme="majorHAnsi" w:hAnsiTheme="majorHAnsi" w:cstheme="majorHAnsi"/>
          <w:lang w:eastAsia="cs-CZ"/>
        </w:rPr>
        <w:t>rollam</w:t>
      </w:r>
      <w:proofErr w:type="spellEnd"/>
      <w:r w:rsidRPr="00CE03AE">
        <w:rPr>
          <w:rFonts w:asciiTheme="majorHAnsi" w:hAnsiTheme="majorHAnsi" w:cstheme="majorHAnsi"/>
          <w:lang w:eastAsia="cs-CZ"/>
        </w:rPr>
        <w:t>, ak s tým súhlasí najmenej dvojtretinová väčšina všetkých členov rady školy.</w:t>
      </w:r>
      <w:r w:rsidRPr="00CE03AE">
        <w:rPr>
          <w:lang w:eastAsia="cs-CZ"/>
        </w:rPr>
        <w:t xml:space="preserve"> </w:t>
      </w:r>
      <w:r w:rsidRPr="00CE03AE">
        <w:rPr>
          <w:rFonts w:asciiTheme="majorHAnsi" w:hAnsiTheme="majorHAnsi" w:cstheme="majorHAnsi"/>
          <w:lang w:eastAsia="cs-CZ"/>
        </w:rPr>
        <w:t xml:space="preserve">Predseda rady školy zašle všetkým členom rady školy na ich vopred oznámené e-mailové adresy pozvánku na hlasovanie per </w:t>
      </w:r>
      <w:proofErr w:type="spellStart"/>
      <w:r w:rsidRPr="00CE03AE">
        <w:rPr>
          <w:rFonts w:asciiTheme="majorHAnsi" w:hAnsiTheme="majorHAnsi" w:cstheme="majorHAnsi"/>
          <w:lang w:eastAsia="cs-CZ"/>
        </w:rPr>
        <w:t>rollam</w:t>
      </w:r>
      <w:proofErr w:type="spellEnd"/>
      <w:r w:rsidRPr="00CE03AE">
        <w:rPr>
          <w:rFonts w:asciiTheme="majorHAnsi" w:hAnsiTheme="majorHAnsi" w:cstheme="majorHAnsi"/>
          <w:lang w:eastAsia="cs-CZ"/>
        </w:rPr>
        <w:t xml:space="preserve"> spolu so všetkými materiálmi, </w:t>
      </w:r>
    </w:p>
    <w:p w14:paraId="4BD89BC3" w14:textId="446271E5" w:rsidR="00CE03AE" w:rsidRPr="00CE03AE" w:rsidRDefault="00CE03AE" w:rsidP="0060071E">
      <w:pPr>
        <w:spacing w:before="120" w:line="312" w:lineRule="auto"/>
        <w:contextualSpacing/>
        <w:jc w:val="both"/>
        <w:rPr>
          <w:rFonts w:asciiTheme="majorHAnsi" w:hAnsiTheme="majorHAnsi" w:cstheme="majorHAnsi"/>
          <w:lang w:eastAsia="cs-CZ"/>
        </w:rPr>
      </w:pPr>
      <w:r w:rsidRPr="00CE03AE">
        <w:rPr>
          <w:rFonts w:asciiTheme="majorHAnsi" w:hAnsiTheme="majorHAnsi" w:cstheme="majorHAnsi"/>
          <w:lang w:eastAsia="cs-CZ"/>
        </w:rPr>
        <w:lastRenderedPageBreak/>
        <w:t xml:space="preserve">podkladmi a návrhom uznesenia (stanoviska), o ktorom sa má hlasovať, a to najneskôr 5 pracovných dní  pred uplynutím lehoty na hlasovanie.  V oznámení predseda rady školy jednoznačne určí dátum a presný čas (hodina a minúta), do ktorého sú členovia rady školy povinní doručiť svoje hlasovanie. Hlasovania doručené po stanovenom termíne sa považujú za neplatné. Ak člen rady školy v určenej lehote nezašle svoje hlasovanie k jednotlivým návrhom, má sa za to, že sa hlasovania nezúčastnil a nepovažuje sa za prítomného. Rozhodovanie spôsobom per </w:t>
      </w:r>
      <w:proofErr w:type="spellStart"/>
      <w:r w:rsidRPr="00CE03AE">
        <w:rPr>
          <w:rFonts w:asciiTheme="majorHAnsi" w:hAnsiTheme="majorHAnsi" w:cstheme="majorHAnsi"/>
          <w:lang w:eastAsia="cs-CZ"/>
        </w:rPr>
        <w:t>rollam</w:t>
      </w:r>
      <w:proofErr w:type="spellEnd"/>
      <w:r w:rsidRPr="00CE03AE">
        <w:rPr>
          <w:rFonts w:asciiTheme="majorHAnsi" w:hAnsiTheme="majorHAnsi" w:cstheme="majorHAnsi"/>
          <w:lang w:eastAsia="cs-CZ"/>
        </w:rPr>
        <w:t xml:space="preserve"> je uznášaniaschopné, ak sa hlasovania zúčastní najmenej nadpolovičná väčšina všetkých členov rady školy. Uznesenie (stanovisko) je prijaté, ak zaň hlasuje nadpolovičná väčšina členov zúčastnených na hlasovaní.  Hlasovanie sa uskutočňuje prostredníctvom e-mailovej pošty tak, že každý člen rady školy doručí svoje vyjadrenie k návrhu uznesenia (stanoviska) v lehote určenej predsedom rady školy. Návrh uznesenia musí obsahovať:</w:t>
      </w:r>
    </w:p>
    <w:p w14:paraId="4FDC64C0" w14:textId="77777777" w:rsidR="00CE03AE" w:rsidRPr="00CE03AE" w:rsidRDefault="00CE03AE" w:rsidP="00CE03AE">
      <w:pPr>
        <w:numPr>
          <w:ilvl w:val="0"/>
          <w:numId w:val="37"/>
        </w:numPr>
        <w:spacing w:before="120" w:line="312" w:lineRule="auto"/>
        <w:contextualSpacing/>
        <w:jc w:val="both"/>
        <w:rPr>
          <w:rFonts w:asciiTheme="majorHAnsi" w:hAnsiTheme="majorHAnsi" w:cstheme="majorHAnsi"/>
          <w:lang w:eastAsia="cs-CZ"/>
        </w:rPr>
      </w:pPr>
      <w:r w:rsidRPr="00CE03AE">
        <w:rPr>
          <w:rFonts w:asciiTheme="majorHAnsi" w:hAnsiTheme="majorHAnsi" w:cstheme="majorHAnsi"/>
          <w:lang w:eastAsia="cs-CZ"/>
        </w:rPr>
        <w:t>presné označenie predmetu, o ktorom sa hlasuje,</w:t>
      </w:r>
    </w:p>
    <w:p w14:paraId="5511FC94" w14:textId="77777777" w:rsidR="00CE03AE" w:rsidRPr="00CE03AE" w:rsidRDefault="00CE03AE" w:rsidP="00CE03AE">
      <w:pPr>
        <w:numPr>
          <w:ilvl w:val="0"/>
          <w:numId w:val="37"/>
        </w:numPr>
        <w:spacing w:before="120" w:line="312" w:lineRule="auto"/>
        <w:contextualSpacing/>
        <w:jc w:val="both"/>
        <w:rPr>
          <w:rFonts w:asciiTheme="majorHAnsi" w:hAnsiTheme="majorHAnsi" w:cstheme="majorHAnsi"/>
          <w:lang w:eastAsia="cs-CZ"/>
        </w:rPr>
      </w:pPr>
      <w:r w:rsidRPr="00CE03AE">
        <w:rPr>
          <w:rFonts w:asciiTheme="majorHAnsi" w:hAnsiTheme="majorHAnsi" w:cstheme="majorHAnsi"/>
          <w:lang w:eastAsia="cs-CZ"/>
        </w:rPr>
        <w:t>lehotu na doručenie hlasovania (dátum a presný čas),</w:t>
      </w:r>
    </w:p>
    <w:p w14:paraId="2E13AA02" w14:textId="77777777" w:rsidR="00CE03AE" w:rsidRPr="00CE03AE" w:rsidRDefault="00CE03AE" w:rsidP="00CE03AE">
      <w:pPr>
        <w:numPr>
          <w:ilvl w:val="0"/>
          <w:numId w:val="37"/>
        </w:numPr>
        <w:spacing w:before="120" w:line="312" w:lineRule="auto"/>
        <w:contextualSpacing/>
        <w:jc w:val="both"/>
        <w:rPr>
          <w:rFonts w:asciiTheme="majorHAnsi" w:hAnsiTheme="majorHAnsi" w:cstheme="majorHAnsi"/>
          <w:lang w:eastAsia="cs-CZ"/>
        </w:rPr>
      </w:pPr>
      <w:r w:rsidRPr="00CE03AE">
        <w:rPr>
          <w:rFonts w:asciiTheme="majorHAnsi" w:hAnsiTheme="majorHAnsi" w:cstheme="majorHAnsi"/>
          <w:lang w:eastAsia="cs-CZ"/>
        </w:rPr>
        <w:t xml:space="preserve">možnosť vyjadrenia hlasovania jedným z jednoznačne označených spôsobov: „za“, „proti“ alebo „zdržal“. </w:t>
      </w:r>
    </w:p>
    <w:p w14:paraId="436DEC50" w14:textId="77777777" w:rsidR="00CE03AE" w:rsidRPr="00CE03AE" w:rsidRDefault="00CE03AE" w:rsidP="00CE03AE">
      <w:pPr>
        <w:spacing w:before="120" w:line="312" w:lineRule="auto"/>
        <w:ind w:left="284"/>
        <w:jc w:val="both"/>
        <w:rPr>
          <w:rFonts w:asciiTheme="majorHAnsi" w:hAnsiTheme="majorHAnsi" w:cstheme="majorHAnsi"/>
          <w:lang w:eastAsia="cs-CZ"/>
        </w:rPr>
      </w:pPr>
      <w:r w:rsidRPr="00CE03AE">
        <w:rPr>
          <w:rFonts w:asciiTheme="majorHAnsi" w:hAnsiTheme="majorHAnsi" w:cstheme="majorHAnsi"/>
          <w:lang w:eastAsia="cs-CZ"/>
        </w:rPr>
        <w:t>O prijatí alebo neprijatí uznesenia (stanoviska) bude každý člen rady školy následne oboznámený.</w:t>
      </w:r>
    </w:p>
    <w:p w14:paraId="6B0F8DE1" w14:textId="77777777" w:rsidR="00CE03AE" w:rsidRPr="00CE03AE" w:rsidRDefault="00CE03AE" w:rsidP="00CE03AE">
      <w:pPr>
        <w:numPr>
          <w:ilvl w:val="2"/>
          <w:numId w:val="29"/>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Zo zasadnutia rady školy sa vyhotovuje zápisnica, ktorá sa zverejňuje na webovom sídle školy v súlade s osobitným predpisom</w:t>
      </w:r>
      <w:r w:rsidRPr="00CE03AE">
        <w:rPr>
          <w:rFonts w:asciiTheme="majorHAnsi" w:hAnsiTheme="majorHAnsi" w:cstheme="majorHAnsi"/>
          <w:vertAlign w:val="superscript"/>
          <w:lang w:eastAsia="cs-CZ"/>
        </w:rPr>
        <w:t>1)</w:t>
      </w:r>
      <w:r w:rsidRPr="00CE03AE">
        <w:rPr>
          <w:rFonts w:asciiTheme="majorHAnsi" w:hAnsiTheme="majorHAnsi" w:cstheme="majorHAnsi"/>
          <w:lang w:eastAsia="cs-CZ"/>
        </w:rPr>
        <w:t>. Ak zápisnica obsahuje osobné údaje, zverejňujú sa v rozsahu meno a priezvisko.</w:t>
      </w:r>
    </w:p>
    <w:p w14:paraId="4EC2E241" w14:textId="77777777" w:rsidR="00CE03AE" w:rsidRPr="00CE03AE" w:rsidRDefault="00CE03AE" w:rsidP="00CE03AE">
      <w:pPr>
        <w:spacing w:before="120" w:line="312" w:lineRule="auto"/>
        <w:jc w:val="center"/>
        <w:rPr>
          <w:rFonts w:asciiTheme="majorHAnsi" w:hAnsiTheme="majorHAnsi" w:cstheme="majorHAnsi"/>
          <w:b/>
          <w:bCs/>
          <w:lang w:eastAsia="cs-CZ"/>
        </w:rPr>
      </w:pPr>
      <w:r w:rsidRPr="00CE03AE">
        <w:rPr>
          <w:rFonts w:asciiTheme="majorHAnsi" w:hAnsiTheme="majorHAnsi" w:cstheme="majorHAnsi"/>
          <w:b/>
          <w:bCs/>
          <w:lang w:eastAsia="cs-CZ"/>
        </w:rPr>
        <w:t>Článok 7</w:t>
      </w:r>
    </w:p>
    <w:p w14:paraId="256EB8A6" w14:textId="77777777" w:rsidR="00CE03AE" w:rsidRPr="00CE03AE" w:rsidRDefault="00CE03AE" w:rsidP="00CE03AE">
      <w:pPr>
        <w:spacing w:before="120" w:line="312" w:lineRule="auto"/>
        <w:jc w:val="center"/>
        <w:rPr>
          <w:rFonts w:asciiTheme="majorHAnsi" w:hAnsiTheme="majorHAnsi" w:cstheme="majorHAnsi"/>
          <w:b/>
          <w:bCs/>
          <w:lang w:eastAsia="cs-CZ"/>
        </w:rPr>
      </w:pPr>
      <w:r w:rsidRPr="00CE03AE">
        <w:rPr>
          <w:rFonts w:asciiTheme="majorHAnsi" w:hAnsiTheme="majorHAnsi" w:cstheme="majorHAnsi"/>
          <w:b/>
          <w:bCs/>
          <w:lang w:eastAsia="cs-CZ"/>
        </w:rPr>
        <w:t>Práva a povinnosti člena rady školy</w:t>
      </w:r>
    </w:p>
    <w:p w14:paraId="23AE7466" w14:textId="77777777" w:rsidR="00CE03AE" w:rsidRPr="00CE03AE" w:rsidRDefault="00CE03AE" w:rsidP="00CE03AE">
      <w:pPr>
        <w:spacing w:before="120" w:line="312" w:lineRule="auto"/>
        <w:jc w:val="both"/>
        <w:rPr>
          <w:rFonts w:asciiTheme="majorHAnsi" w:hAnsiTheme="majorHAnsi" w:cstheme="majorHAnsi"/>
          <w:lang w:eastAsia="cs-CZ"/>
        </w:rPr>
      </w:pPr>
      <w:r w:rsidRPr="00CE03AE">
        <w:rPr>
          <w:rFonts w:asciiTheme="majorHAnsi" w:hAnsiTheme="majorHAnsi" w:cstheme="majorHAnsi"/>
          <w:lang w:eastAsia="cs-CZ"/>
        </w:rPr>
        <w:t>1. Člen rady školy má právo:</w:t>
      </w:r>
    </w:p>
    <w:p w14:paraId="76B43A74" w14:textId="77777777" w:rsidR="00CE03AE" w:rsidRPr="00CE03AE" w:rsidRDefault="00CE03AE" w:rsidP="00CE03AE">
      <w:pPr>
        <w:numPr>
          <w:ilvl w:val="3"/>
          <w:numId w:val="31"/>
        </w:numPr>
        <w:spacing w:before="120" w:line="312" w:lineRule="auto"/>
        <w:ind w:left="567" w:hanging="283"/>
        <w:contextualSpacing/>
        <w:jc w:val="both"/>
        <w:rPr>
          <w:rFonts w:asciiTheme="majorHAnsi" w:hAnsiTheme="majorHAnsi" w:cstheme="majorHAnsi"/>
          <w:lang w:eastAsia="cs-CZ"/>
        </w:rPr>
      </w:pPr>
      <w:r w:rsidRPr="00CE03AE">
        <w:rPr>
          <w:rFonts w:asciiTheme="majorHAnsi" w:hAnsiTheme="majorHAnsi" w:cstheme="majorHAnsi"/>
          <w:lang w:eastAsia="cs-CZ"/>
        </w:rPr>
        <w:t>navrhovať kandidátov na funkciu predsedu alebo podpredsedu rady školy,</w:t>
      </w:r>
    </w:p>
    <w:p w14:paraId="7B336654" w14:textId="77777777" w:rsidR="00CE03AE" w:rsidRPr="00CE03AE" w:rsidRDefault="00CE03AE" w:rsidP="00CE03AE">
      <w:pPr>
        <w:numPr>
          <w:ilvl w:val="3"/>
          <w:numId w:val="31"/>
        </w:numPr>
        <w:spacing w:before="120" w:line="312" w:lineRule="auto"/>
        <w:ind w:left="567" w:hanging="283"/>
        <w:contextualSpacing/>
        <w:jc w:val="both"/>
        <w:rPr>
          <w:rFonts w:asciiTheme="majorHAnsi" w:hAnsiTheme="majorHAnsi" w:cstheme="majorHAnsi"/>
          <w:lang w:eastAsia="cs-CZ"/>
        </w:rPr>
      </w:pPr>
      <w:r w:rsidRPr="00CE03AE">
        <w:rPr>
          <w:rFonts w:asciiTheme="majorHAnsi" w:hAnsiTheme="majorHAnsi" w:cstheme="majorHAnsi"/>
          <w:lang w:eastAsia="cs-CZ"/>
        </w:rPr>
        <w:t>byť informovaný o všetkých skutočnostiach, ktoré sú predmetom zasadnutia rady školy a slobodne sa k nim vyjadrovať,</w:t>
      </w:r>
    </w:p>
    <w:p w14:paraId="7DE99DD2" w14:textId="77777777" w:rsidR="00CE03AE" w:rsidRPr="00CE03AE" w:rsidRDefault="00CE03AE" w:rsidP="00CE03AE">
      <w:pPr>
        <w:numPr>
          <w:ilvl w:val="3"/>
          <w:numId w:val="31"/>
        </w:numPr>
        <w:spacing w:before="120" w:line="312" w:lineRule="auto"/>
        <w:ind w:left="567" w:hanging="283"/>
        <w:contextualSpacing/>
        <w:jc w:val="both"/>
        <w:rPr>
          <w:rFonts w:asciiTheme="majorHAnsi" w:hAnsiTheme="majorHAnsi" w:cstheme="majorHAnsi"/>
          <w:lang w:eastAsia="cs-CZ"/>
        </w:rPr>
      </w:pPr>
      <w:r w:rsidRPr="00CE03AE">
        <w:rPr>
          <w:rFonts w:asciiTheme="majorHAnsi" w:hAnsiTheme="majorHAnsi" w:cstheme="majorHAnsi"/>
          <w:lang w:eastAsia="cs-CZ"/>
        </w:rPr>
        <w:t>hlasovať ku všetkým uzneseniam rady školy,</w:t>
      </w:r>
    </w:p>
    <w:p w14:paraId="0658847E" w14:textId="77777777" w:rsidR="00CE03AE" w:rsidRPr="00CE03AE" w:rsidRDefault="00CE03AE" w:rsidP="00CE03AE">
      <w:pPr>
        <w:numPr>
          <w:ilvl w:val="3"/>
          <w:numId w:val="31"/>
        </w:numPr>
        <w:spacing w:before="120" w:line="312" w:lineRule="auto"/>
        <w:ind w:left="567" w:hanging="283"/>
        <w:contextualSpacing/>
        <w:jc w:val="both"/>
        <w:rPr>
          <w:rFonts w:asciiTheme="majorHAnsi" w:hAnsiTheme="majorHAnsi" w:cstheme="majorHAnsi"/>
          <w:lang w:eastAsia="cs-CZ"/>
        </w:rPr>
      </w:pPr>
      <w:r w:rsidRPr="00CE03AE">
        <w:rPr>
          <w:rFonts w:asciiTheme="majorHAnsi" w:hAnsiTheme="majorHAnsi" w:cstheme="majorHAnsi"/>
          <w:lang w:eastAsia="cs-CZ"/>
        </w:rPr>
        <w:t>predkladať na rokovanie rady školy vlastné námety prípadne materiály.</w:t>
      </w:r>
    </w:p>
    <w:p w14:paraId="0CDF8B5A" w14:textId="77777777" w:rsidR="00CE03AE" w:rsidRPr="00CE03AE" w:rsidRDefault="00CE03AE" w:rsidP="00CE03AE">
      <w:pPr>
        <w:numPr>
          <w:ilvl w:val="1"/>
          <w:numId w:val="31"/>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 xml:space="preserve">Člen rady školy je povinný zúčastňovať sa na zasadnutiach rady školy, konať nestranne a v záujme školy. Opakovaná neospravedlnená neúčasť na 3 zasadnutiach rady školy sa bude považovať za neplnenie si povinností člena rady školy. </w:t>
      </w:r>
    </w:p>
    <w:p w14:paraId="597E6190" w14:textId="77777777" w:rsidR="00626EB5" w:rsidRDefault="00626EB5" w:rsidP="00CE03AE">
      <w:pPr>
        <w:spacing w:before="120" w:line="312" w:lineRule="auto"/>
        <w:jc w:val="center"/>
        <w:rPr>
          <w:rFonts w:asciiTheme="majorHAnsi" w:hAnsiTheme="majorHAnsi" w:cstheme="majorHAnsi"/>
          <w:b/>
          <w:bCs/>
          <w:lang w:eastAsia="cs-CZ"/>
        </w:rPr>
      </w:pPr>
    </w:p>
    <w:p w14:paraId="080137D4" w14:textId="77777777" w:rsidR="00626EB5" w:rsidRDefault="00626EB5" w:rsidP="00CE03AE">
      <w:pPr>
        <w:spacing w:before="120" w:line="312" w:lineRule="auto"/>
        <w:jc w:val="center"/>
        <w:rPr>
          <w:rFonts w:asciiTheme="majorHAnsi" w:hAnsiTheme="majorHAnsi" w:cstheme="majorHAnsi"/>
          <w:b/>
          <w:bCs/>
          <w:lang w:eastAsia="cs-CZ"/>
        </w:rPr>
      </w:pPr>
    </w:p>
    <w:p w14:paraId="76F1AA4C" w14:textId="6071C78C" w:rsidR="00CE03AE" w:rsidRPr="00CE03AE" w:rsidRDefault="00CE03AE" w:rsidP="00CE03AE">
      <w:pPr>
        <w:spacing w:before="120" w:line="312" w:lineRule="auto"/>
        <w:jc w:val="center"/>
        <w:rPr>
          <w:rFonts w:asciiTheme="majorHAnsi" w:hAnsiTheme="majorHAnsi" w:cstheme="majorHAnsi"/>
          <w:b/>
          <w:bCs/>
          <w:lang w:eastAsia="cs-CZ"/>
        </w:rPr>
      </w:pPr>
      <w:r w:rsidRPr="00CE03AE">
        <w:rPr>
          <w:rFonts w:asciiTheme="majorHAnsi" w:hAnsiTheme="majorHAnsi" w:cstheme="majorHAnsi"/>
          <w:b/>
          <w:bCs/>
          <w:lang w:eastAsia="cs-CZ"/>
        </w:rPr>
        <w:lastRenderedPageBreak/>
        <w:t>Článok 8</w:t>
      </w:r>
    </w:p>
    <w:p w14:paraId="301F2510" w14:textId="77777777" w:rsidR="00CE03AE" w:rsidRPr="00CE03AE" w:rsidRDefault="00CE03AE" w:rsidP="00CE03AE">
      <w:pPr>
        <w:spacing w:before="120" w:line="312" w:lineRule="auto"/>
        <w:jc w:val="center"/>
        <w:rPr>
          <w:rFonts w:asciiTheme="majorHAnsi" w:hAnsiTheme="majorHAnsi" w:cstheme="majorHAnsi"/>
          <w:b/>
          <w:bCs/>
          <w:lang w:eastAsia="cs-CZ"/>
        </w:rPr>
      </w:pPr>
      <w:r w:rsidRPr="00CE03AE">
        <w:rPr>
          <w:rFonts w:asciiTheme="majorHAnsi" w:hAnsiTheme="majorHAnsi" w:cstheme="majorHAnsi"/>
          <w:b/>
          <w:bCs/>
          <w:lang w:eastAsia="cs-CZ"/>
        </w:rPr>
        <w:t>Povinnosti predsedu rady školy</w:t>
      </w:r>
    </w:p>
    <w:p w14:paraId="35DDAF9A" w14:textId="77777777" w:rsidR="00CE03AE" w:rsidRPr="00CE03AE" w:rsidRDefault="00CE03AE" w:rsidP="00CE03AE">
      <w:pPr>
        <w:numPr>
          <w:ilvl w:val="0"/>
          <w:numId w:val="32"/>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Predseda rady školy riadi činnosť rady školy. Rozhoduje o všetkých záležitostiach rady školy, ak nie sú všeobecne platným záväzným právnym predpisom alebo štatútom vyhradené do pôsobnosti iných orgánov.</w:t>
      </w:r>
    </w:p>
    <w:p w14:paraId="14A68A27" w14:textId="77777777" w:rsidR="00CE03AE" w:rsidRPr="00CE03AE" w:rsidRDefault="00CE03AE" w:rsidP="00CE03AE">
      <w:pPr>
        <w:numPr>
          <w:ilvl w:val="0"/>
          <w:numId w:val="32"/>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Predseda rady školy je zároveň predsedom výberovej komisie na obsadenie funkcie riaditeľa školy.</w:t>
      </w:r>
    </w:p>
    <w:p w14:paraId="540EC086" w14:textId="77777777" w:rsidR="00CE03AE" w:rsidRPr="00CE03AE" w:rsidRDefault="00CE03AE" w:rsidP="00CE03AE">
      <w:pPr>
        <w:numPr>
          <w:ilvl w:val="0"/>
          <w:numId w:val="32"/>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Predseda rady školy predloží na najbližšom zasadnutí po ustanovení rady školy návrh štatútu rady školy na jeho prerokovanie a schválenie.</w:t>
      </w:r>
    </w:p>
    <w:p w14:paraId="54FCC406" w14:textId="77777777" w:rsidR="00CE03AE" w:rsidRPr="00CE03AE" w:rsidRDefault="00CE03AE" w:rsidP="00CE03AE">
      <w:pPr>
        <w:numPr>
          <w:ilvl w:val="0"/>
          <w:numId w:val="32"/>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Predseda rady školy zvoláva, pripravuje a riadi zasadnutia rady školy.</w:t>
      </w:r>
    </w:p>
    <w:p w14:paraId="7FF8F0DE" w14:textId="77777777" w:rsidR="00CE03AE" w:rsidRPr="00CE03AE" w:rsidRDefault="00CE03AE" w:rsidP="00CE03AE">
      <w:pPr>
        <w:numPr>
          <w:ilvl w:val="0"/>
          <w:numId w:val="32"/>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Predseda rady školy zvolá mimoriadne zasadnutie rady školy, ak o to požiada najmenej 1/3 členov rady školy, riaditeľ/ka školy alebo zriaďovateľ školy.</w:t>
      </w:r>
    </w:p>
    <w:p w14:paraId="0C3D7AEC" w14:textId="77777777" w:rsidR="00CE03AE" w:rsidRPr="00CE03AE" w:rsidRDefault="00CE03AE" w:rsidP="00CE03AE">
      <w:pPr>
        <w:numPr>
          <w:ilvl w:val="0"/>
          <w:numId w:val="32"/>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Predseda rady školy informuje riaditeľa školy o pláne zasadnutí rady školy na príslušný kalendárny rok.</w:t>
      </w:r>
    </w:p>
    <w:p w14:paraId="2DA17665" w14:textId="77777777" w:rsidR="00CE03AE" w:rsidRPr="00CE03AE" w:rsidRDefault="00CE03AE" w:rsidP="00CE03AE">
      <w:pPr>
        <w:spacing w:before="120" w:line="312" w:lineRule="auto"/>
        <w:jc w:val="center"/>
        <w:rPr>
          <w:rFonts w:asciiTheme="majorHAnsi" w:hAnsiTheme="majorHAnsi" w:cstheme="majorHAnsi"/>
          <w:b/>
          <w:bCs/>
          <w:lang w:eastAsia="cs-CZ"/>
        </w:rPr>
      </w:pPr>
      <w:r w:rsidRPr="00CE03AE">
        <w:rPr>
          <w:rFonts w:asciiTheme="majorHAnsi" w:hAnsiTheme="majorHAnsi" w:cstheme="majorHAnsi"/>
          <w:b/>
          <w:bCs/>
          <w:lang w:eastAsia="cs-CZ"/>
        </w:rPr>
        <w:t>Článok 9</w:t>
      </w:r>
    </w:p>
    <w:p w14:paraId="2647BF2F" w14:textId="77777777" w:rsidR="00CE03AE" w:rsidRPr="00CE03AE" w:rsidRDefault="00CE03AE" w:rsidP="00CE03AE">
      <w:pPr>
        <w:spacing w:before="120" w:line="312" w:lineRule="auto"/>
        <w:jc w:val="center"/>
        <w:rPr>
          <w:rFonts w:asciiTheme="majorHAnsi" w:hAnsiTheme="majorHAnsi" w:cstheme="majorHAnsi"/>
          <w:b/>
          <w:bCs/>
          <w:lang w:eastAsia="cs-CZ"/>
        </w:rPr>
      </w:pPr>
      <w:r w:rsidRPr="00CE03AE">
        <w:rPr>
          <w:rFonts w:asciiTheme="majorHAnsi" w:hAnsiTheme="majorHAnsi" w:cstheme="majorHAnsi"/>
          <w:b/>
          <w:bCs/>
          <w:lang w:eastAsia="cs-CZ"/>
        </w:rPr>
        <w:t>Vedenie dokumentácie zo zasadnutia rady školy, spôsob a miesto jej uloženia</w:t>
      </w:r>
    </w:p>
    <w:p w14:paraId="297E3449" w14:textId="77777777" w:rsidR="00CE03AE" w:rsidRPr="00CE03AE" w:rsidRDefault="00CE03AE" w:rsidP="00CE03AE">
      <w:pPr>
        <w:numPr>
          <w:ilvl w:val="0"/>
          <w:numId w:val="33"/>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Z každého zasadnutia rady školy sa vyhotoví zápisnica a prezenčná listina, za čo zodpovedá predseda rady školy. Zápisnica zo zasadnutia obsahuje záznam o tom, kto rokovanie viedol, počet prítomných členov, obsah zasadnutia, stručný obsah vystúpenia rečníkov, prijaté uznesenia a výsledky hlasovania o nich.</w:t>
      </w:r>
    </w:p>
    <w:p w14:paraId="69A88F90" w14:textId="77777777" w:rsidR="00CE03AE" w:rsidRPr="00CE03AE" w:rsidRDefault="00CE03AE" w:rsidP="00CE03AE">
      <w:pPr>
        <w:numPr>
          <w:ilvl w:val="0"/>
          <w:numId w:val="33"/>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Uznesenia rady školy sa zverejňujú na webovom sídle školy.</w:t>
      </w:r>
    </w:p>
    <w:p w14:paraId="02986640" w14:textId="77777777" w:rsidR="00CE03AE" w:rsidRPr="00CE03AE" w:rsidRDefault="00CE03AE" w:rsidP="00CE03AE">
      <w:pPr>
        <w:numPr>
          <w:ilvl w:val="0"/>
          <w:numId w:val="33"/>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Uloženie zápisníc, prezenčných listín a ostatných materiálov súvisiacich s činnosťou rady školy zabezpečuje predseda rady školy v súčinnosti s riaditeľom školy alebo povereným zamestnancom školy v priestoroch školy v súlade s registratúrnym poriadkom školy.</w:t>
      </w:r>
    </w:p>
    <w:p w14:paraId="2B975E0C" w14:textId="77777777" w:rsidR="00CE03AE" w:rsidRPr="00CE03AE" w:rsidRDefault="00CE03AE" w:rsidP="00CE03AE">
      <w:pPr>
        <w:spacing w:before="120" w:line="312" w:lineRule="auto"/>
        <w:jc w:val="center"/>
        <w:rPr>
          <w:rFonts w:asciiTheme="majorHAnsi" w:hAnsiTheme="majorHAnsi" w:cstheme="majorHAnsi"/>
          <w:b/>
          <w:bCs/>
          <w:lang w:eastAsia="cs-CZ"/>
        </w:rPr>
      </w:pPr>
      <w:r w:rsidRPr="00CE03AE">
        <w:rPr>
          <w:rFonts w:asciiTheme="majorHAnsi" w:hAnsiTheme="majorHAnsi" w:cstheme="majorHAnsi"/>
          <w:b/>
          <w:bCs/>
          <w:lang w:eastAsia="cs-CZ"/>
        </w:rPr>
        <w:t>Článok 10</w:t>
      </w:r>
    </w:p>
    <w:p w14:paraId="68FFC00F" w14:textId="77777777" w:rsidR="00CE03AE" w:rsidRPr="00CE03AE" w:rsidRDefault="00CE03AE" w:rsidP="00CE03AE">
      <w:pPr>
        <w:spacing w:before="120" w:line="312" w:lineRule="auto"/>
        <w:jc w:val="center"/>
        <w:rPr>
          <w:rFonts w:asciiTheme="majorHAnsi" w:hAnsiTheme="majorHAnsi" w:cstheme="majorHAnsi"/>
          <w:b/>
          <w:bCs/>
          <w:lang w:eastAsia="cs-CZ"/>
        </w:rPr>
      </w:pPr>
      <w:r w:rsidRPr="00CE03AE">
        <w:rPr>
          <w:rFonts w:asciiTheme="majorHAnsi" w:hAnsiTheme="majorHAnsi" w:cstheme="majorHAnsi"/>
          <w:b/>
          <w:bCs/>
          <w:lang w:eastAsia="cs-CZ"/>
        </w:rPr>
        <w:t>Osobitné ustanovenie v čase krízovej situácie</w:t>
      </w:r>
    </w:p>
    <w:p w14:paraId="3677FE27" w14:textId="77777777" w:rsidR="00CE03AE" w:rsidRPr="00CE03AE" w:rsidRDefault="00CE03AE" w:rsidP="00CE03AE">
      <w:pPr>
        <w:numPr>
          <w:ilvl w:val="0"/>
          <w:numId w:val="34"/>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Ak počas mimoriadnej situácie, núdzového stavu alebo výnimočného stavu technické podmienky neumožnia zriaďovateľovi ustanovenie rady školy v lehote podľa § 6 ods. (4) zákona NR SR č. 321/2025 Z. z., na ustanovení rady školy spolupracuje so zriaďovateľom aj príslušný regionálny úrad.</w:t>
      </w:r>
    </w:p>
    <w:p w14:paraId="2DAD076C" w14:textId="2F4E084C" w:rsidR="00FE40FB" w:rsidRPr="00626EB5" w:rsidRDefault="00CE03AE" w:rsidP="00626EB5">
      <w:pPr>
        <w:numPr>
          <w:ilvl w:val="0"/>
          <w:numId w:val="34"/>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 xml:space="preserve">Funkčné obdobie rady školy, ktoré uplynie v čase krízovej situácie, sa skončí uplynutím posledného dňa tretieho kalendárneho mesiaca po skončení krízovej situácie, ak technické podmienky neumožňujú ustanoviť novú radu školy. Ak sa počas tohto obdobia ustanoví nová </w:t>
      </w:r>
    </w:p>
    <w:p w14:paraId="345DFDED" w14:textId="4CDBF75A" w:rsidR="00CE03AE" w:rsidRPr="00CE03AE" w:rsidRDefault="00CE03AE" w:rsidP="00FE40FB">
      <w:pPr>
        <w:spacing w:before="120" w:line="312" w:lineRule="auto"/>
        <w:ind w:left="284"/>
        <w:contextualSpacing/>
        <w:jc w:val="both"/>
        <w:rPr>
          <w:rFonts w:asciiTheme="majorHAnsi" w:hAnsiTheme="majorHAnsi" w:cstheme="majorHAnsi"/>
          <w:lang w:eastAsia="cs-CZ"/>
        </w:rPr>
      </w:pPr>
      <w:r w:rsidRPr="00CE03AE">
        <w:rPr>
          <w:rFonts w:asciiTheme="majorHAnsi" w:hAnsiTheme="majorHAnsi" w:cstheme="majorHAnsi"/>
          <w:lang w:eastAsia="cs-CZ"/>
        </w:rPr>
        <w:lastRenderedPageBreak/>
        <w:t>rada školy, funkčné obdobie doterajšej rady školy uplynie dňom nasledujúcim po dni, v ktorom bola ustanovená nová rada školy.</w:t>
      </w:r>
    </w:p>
    <w:p w14:paraId="14E34C2F" w14:textId="77777777" w:rsidR="00CE03AE" w:rsidRPr="00CE03AE" w:rsidRDefault="00CE03AE" w:rsidP="00CE03AE">
      <w:pPr>
        <w:spacing w:before="120" w:line="312" w:lineRule="auto"/>
        <w:jc w:val="center"/>
        <w:rPr>
          <w:rFonts w:asciiTheme="majorHAnsi" w:hAnsiTheme="majorHAnsi" w:cstheme="majorHAnsi"/>
          <w:b/>
          <w:bCs/>
          <w:lang w:eastAsia="cs-CZ"/>
        </w:rPr>
      </w:pPr>
      <w:r w:rsidRPr="00CE03AE">
        <w:rPr>
          <w:rFonts w:asciiTheme="majorHAnsi" w:hAnsiTheme="majorHAnsi" w:cstheme="majorHAnsi"/>
          <w:b/>
          <w:bCs/>
          <w:lang w:eastAsia="cs-CZ"/>
        </w:rPr>
        <w:t>Článok 11</w:t>
      </w:r>
    </w:p>
    <w:p w14:paraId="6EEE6DCE" w14:textId="77777777" w:rsidR="00CE03AE" w:rsidRPr="00CE03AE" w:rsidRDefault="00CE03AE" w:rsidP="00CE03AE">
      <w:pPr>
        <w:spacing w:before="120" w:line="312" w:lineRule="auto"/>
        <w:jc w:val="center"/>
        <w:rPr>
          <w:rFonts w:asciiTheme="majorHAnsi" w:hAnsiTheme="majorHAnsi" w:cstheme="majorHAnsi"/>
          <w:b/>
          <w:bCs/>
          <w:lang w:eastAsia="cs-CZ"/>
        </w:rPr>
      </w:pPr>
      <w:r w:rsidRPr="00CE03AE">
        <w:rPr>
          <w:rFonts w:asciiTheme="majorHAnsi" w:hAnsiTheme="majorHAnsi" w:cstheme="majorHAnsi"/>
          <w:b/>
          <w:bCs/>
          <w:lang w:eastAsia="cs-CZ"/>
        </w:rPr>
        <w:t>Finančné zabezpečenie rady školy</w:t>
      </w:r>
    </w:p>
    <w:p w14:paraId="4BF763A8" w14:textId="77777777" w:rsidR="00CE03AE" w:rsidRPr="00CE03AE" w:rsidRDefault="00CE03AE" w:rsidP="00CE03AE">
      <w:pPr>
        <w:numPr>
          <w:ilvl w:val="1"/>
          <w:numId w:val="30"/>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 xml:space="preserve">Rada školy nemá vlastný majetok. </w:t>
      </w:r>
    </w:p>
    <w:p w14:paraId="6CB70C8E" w14:textId="77777777" w:rsidR="00CE03AE" w:rsidRPr="00CE03AE" w:rsidRDefault="00CE03AE" w:rsidP="00CE03AE">
      <w:pPr>
        <w:numPr>
          <w:ilvl w:val="1"/>
          <w:numId w:val="30"/>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 xml:space="preserve">Rada školy zabezpečuje svoju činnosť z prostriedkov rozpočtu školy pri dodržaní hospodárnosti, efektívnosti a účelnosti využitia vyčlenených finančných prostriedkov. </w:t>
      </w:r>
    </w:p>
    <w:p w14:paraId="45698C56" w14:textId="77777777" w:rsidR="00CE03AE" w:rsidRPr="00CE03AE" w:rsidRDefault="00CE03AE" w:rsidP="00CE03AE">
      <w:pPr>
        <w:spacing w:before="120" w:line="312" w:lineRule="auto"/>
        <w:jc w:val="center"/>
        <w:rPr>
          <w:rFonts w:asciiTheme="majorHAnsi" w:hAnsiTheme="majorHAnsi" w:cstheme="majorHAnsi"/>
          <w:b/>
          <w:bCs/>
          <w:lang w:eastAsia="cs-CZ"/>
        </w:rPr>
      </w:pPr>
      <w:r w:rsidRPr="00CE03AE">
        <w:rPr>
          <w:rFonts w:asciiTheme="majorHAnsi" w:hAnsiTheme="majorHAnsi" w:cstheme="majorHAnsi"/>
          <w:b/>
          <w:bCs/>
          <w:lang w:eastAsia="cs-CZ"/>
        </w:rPr>
        <w:t>Článok 12</w:t>
      </w:r>
    </w:p>
    <w:p w14:paraId="7D3996AE" w14:textId="77777777" w:rsidR="00CE03AE" w:rsidRPr="00CE03AE" w:rsidRDefault="00CE03AE" w:rsidP="00CE03AE">
      <w:pPr>
        <w:spacing w:before="120" w:line="312" w:lineRule="auto"/>
        <w:jc w:val="center"/>
        <w:rPr>
          <w:rFonts w:asciiTheme="majorHAnsi" w:hAnsiTheme="majorHAnsi" w:cstheme="majorHAnsi"/>
          <w:b/>
          <w:bCs/>
          <w:lang w:eastAsia="cs-CZ"/>
        </w:rPr>
      </w:pPr>
      <w:r w:rsidRPr="00CE03AE">
        <w:rPr>
          <w:rFonts w:asciiTheme="majorHAnsi" w:hAnsiTheme="majorHAnsi" w:cstheme="majorHAnsi"/>
          <w:b/>
          <w:bCs/>
          <w:lang w:eastAsia="cs-CZ"/>
        </w:rPr>
        <w:t>Záverečné ustanovenie</w:t>
      </w:r>
    </w:p>
    <w:p w14:paraId="25569071" w14:textId="1B3C0029" w:rsidR="00CE03AE" w:rsidRPr="00CE03AE" w:rsidRDefault="00CE03AE" w:rsidP="00CE03AE">
      <w:pPr>
        <w:numPr>
          <w:ilvl w:val="6"/>
          <w:numId w:val="20"/>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 xml:space="preserve">Tento štatút bol prerokovaný a schválený na zasadnutí rady školy dňa </w:t>
      </w:r>
      <w:r w:rsidR="00077B25">
        <w:rPr>
          <w:rFonts w:asciiTheme="majorHAnsi" w:hAnsiTheme="majorHAnsi" w:cstheme="majorHAnsi"/>
          <w:lang w:eastAsia="cs-CZ"/>
        </w:rPr>
        <w:t>20.03.2026</w:t>
      </w:r>
      <w:r w:rsidRPr="00CE03AE">
        <w:rPr>
          <w:rFonts w:asciiTheme="majorHAnsi" w:hAnsiTheme="majorHAnsi" w:cstheme="majorHAnsi"/>
          <w:lang w:eastAsia="cs-CZ"/>
        </w:rPr>
        <w:t xml:space="preserve"> a od tohto dňa nadobúda účinnosť.</w:t>
      </w:r>
    </w:p>
    <w:p w14:paraId="04F00304" w14:textId="77777777" w:rsidR="00CE03AE" w:rsidRPr="00CE03AE" w:rsidRDefault="00CE03AE" w:rsidP="00CE03AE">
      <w:pPr>
        <w:numPr>
          <w:ilvl w:val="6"/>
          <w:numId w:val="20"/>
        </w:numPr>
        <w:spacing w:before="120" w:line="312" w:lineRule="auto"/>
        <w:ind w:left="284" w:hanging="284"/>
        <w:contextualSpacing/>
        <w:jc w:val="both"/>
        <w:rPr>
          <w:rFonts w:asciiTheme="majorHAnsi" w:hAnsiTheme="majorHAnsi" w:cstheme="majorHAnsi"/>
          <w:lang w:eastAsia="cs-CZ"/>
        </w:rPr>
      </w:pPr>
      <w:r w:rsidRPr="00CE03AE">
        <w:rPr>
          <w:rFonts w:asciiTheme="majorHAnsi" w:hAnsiTheme="majorHAnsi" w:cstheme="majorHAnsi"/>
          <w:lang w:eastAsia="cs-CZ"/>
        </w:rPr>
        <w:t>Zmeny  tohto štatútu  sa vykonávajú dodatkom. Štatút rady školy vrátane dodatkov je  zverejnený na webovom sídle školy.</w:t>
      </w:r>
    </w:p>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E03AE" w:rsidRPr="00CE03AE" w14:paraId="7C3E1F79" w14:textId="77777777" w:rsidTr="004B5A68">
        <w:tc>
          <w:tcPr>
            <w:tcW w:w="4531" w:type="dxa"/>
          </w:tcPr>
          <w:p w14:paraId="06B05A44" w14:textId="77777777" w:rsidR="00CE03AE" w:rsidRPr="00CE03AE" w:rsidRDefault="00CE03AE" w:rsidP="00CE03AE">
            <w:pPr>
              <w:spacing w:before="120" w:line="312" w:lineRule="auto"/>
              <w:jc w:val="both"/>
              <w:rPr>
                <w:rFonts w:asciiTheme="majorHAnsi" w:hAnsiTheme="majorHAnsi" w:cstheme="majorHAnsi"/>
                <w:lang w:eastAsia="cs-CZ"/>
              </w:rPr>
            </w:pPr>
          </w:p>
          <w:p w14:paraId="3683A3D1" w14:textId="77777777" w:rsidR="00CE03AE" w:rsidRPr="00CE03AE" w:rsidRDefault="00CE03AE" w:rsidP="00CE03AE">
            <w:pPr>
              <w:spacing w:before="120" w:line="312" w:lineRule="auto"/>
              <w:jc w:val="both"/>
              <w:rPr>
                <w:rFonts w:asciiTheme="majorHAnsi" w:hAnsiTheme="majorHAnsi" w:cstheme="majorHAnsi"/>
                <w:lang w:eastAsia="cs-CZ"/>
              </w:rPr>
            </w:pPr>
            <w:r w:rsidRPr="00CE03AE">
              <w:rPr>
                <w:rFonts w:asciiTheme="majorHAnsi" w:hAnsiTheme="majorHAnsi" w:cstheme="majorHAnsi"/>
                <w:lang w:eastAsia="cs-CZ"/>
              </w:rPr>
              <w:t>Vo Vranove nad Topľou, 20. 03. 2026</w:t>
            </w:r>
          </w:p>
          <w:p w14:paraId="73305CD8" w14:textId="77777777" w:rsidR="00CE03AE" w:rsidRPr="00CE03AE" w:rsidRDefault="00CE03AE" w:rsidP="00CE03AE">
            <w:pPr>
              <w:spacing w:before="120" w:line="312" w:lineRule="auto"/>
              <w:jc w:val="both"/>
              <w:rPr>
                <w:rFonts w:asciiTheme="majorHAnsi" w:hAnsiTheme="majorHAnsi" w:cstheme="majorHAnsi"/>
                <w:lang w:eastAsia="cs-CZ"/>
              </w:rPr>
            </w:pPr>
          </w:p>
        </w:tc>
        <w:tc>
          <w:tcPr>
            <w:tcW w:w="4531" w:type="dxa"/>
          </w:tcPr>
          <w:p w14:paraId="2166B518" w14:textId="77777777" w:rsidR="00CE03AE" w:rsidRPr="00CE03AE" w:rsidRDefault="00CE03AE" w:rsidP="00CE03AE">
            <w:pPr>
              <w:spacing w:before="120" w:line="312" w:lineRule="auto"/>
              <w:jc w:val="center"/>
              <w:rPr>
                <w:rFonts w:asciiTheme="majorHAnsi" w:hAnsiTheme="majorHAnsi" w:cstheme="majorHAnsi"/>
                <w:lang w:eastAsia="cs-CZ"/>
              </w:rPr>
            </w:pPr>
          </w:p>
        </w:tc>
      </w:tr>
      <w:tr w:rsidR="00CE03AE" w:rsidRPr="00CE03AE" w14:paraId="4BEA16C2" w14:textId="77777777" w:rsidTr="004B5A68">
        <w:tc>
          <w:tcPr>
            <w:tcW w:w="4531" w:type="dxa"/>
          </w:tcPr>
          <w:p w14:paraId="764A6947" w14:textId="77777777" w:rsidR="00CE03AE" w:rsidRPr="00CE03AE" w:rsidRDefault="00CE03AE" w:rsidP="00CE03AE">
            <w:pPr>
              <w:spacing w:before="120" w:line="312" w:lineRule="auto"/>
              <w:jc w:val="both"/>
              <w:rPr>
                <w:rFonts w:asciiTheme="majorHAnsi" w:hAnsiTheme="majorHAnsi" w:cstheme="majorHAnsi"/>
                <w:lang w:eastAsia="cs-CZ"/>
              </w:rPr>
            </w:pPr>
          </w:p>
        </w:tc>
        <w:tc>
          <w:tcPr>
            <w:tcW w:w="4531" w:type="dxa"/>
          </w:tcPr>
          <w:p w14:paraId="1FB5C09B" w14:textId="77777777" w:rsidR="00CE03AE" w:rsidRPr="00CE03AE" w:rsidRDefault="00CE03AE" w:rsidP="00CE03AE">
            <w:pPr>
              <w:spacing w:line="312" w:lineRule="auto"/>
              <w:jc w:val="center"/>
              <w:rPr>
                <w:rFonts w:asciiTheme="majorHAnsi" w:hAnsiTheme="majorHAnsi" w:cstheme="majorHAnsi"/>
                <w:lang w:eastAsia="cs-CZ"/>
              </w:rPr>
            </w:pPr>
            <w:r w:rsidRPr="00CE03AE">
              <w:rPr>
                <w:rFonts w:asciiTheme="majorHAnsi" w:hAnsiTheme="majorHAnsi" w:cstheme="majorHAnsi"/>
                <w:lang w:eastAsia="cs-CZ"/>
              </w:rPr>
              <w:t>Mgr. Katarína Kerestešová</w:t>
            </w:r>
          </w:p>
          <w:p w14:paraId="1AAABEDF" w14:textId="77777777" w:rsidR="00CE03AE" w:rsidRPr="00CE03AE" w:rsidRDefault="00CE03AE" w:rsidP="00CE03AE">
            <w:pPr>
              <w:spacing w:line="312" w:lineRule="auto"/>
              <w:jc w:val="center"/>
              <w:rPr>
                <w:rFonts w:asciiTheme="majorHAnsi" w:hAnsiTheme="majorHAnsi" w:cstheme="majorHAnsi"/>
                <w:lang w:eastAsia="cs-CZ"/>
              </w:rPr>
            </w:pPr>
            <w:r w:rsidRPr="00CE03AE">
              <w:rPr>
                <w:rFonts w:asciiTheme="majorHAnsi" w:hAnsiTheme="majorHAnsi" w:cstheme="majorHAnsi"/>
                <w:lang w:eastAsia="cs-CZ"/>
              </w:rPr>
              <w:t>Predsedníčka rady školy</w:t>
            </w:r>
          </w:p>
          <w:p w14:paraId="23692C35" w14:textId="77777777" w:rsidR="00CE03AE" w:rsidRPr="00CE03AE" w:rsidRDefault="00CE03AE" w:rsidP="00CE03AE">
            <w:pPr>
              <w:spacing w:line="312" w:lineRule="auto"/>
              <w:jc w:val="center"/>
              <w:rPr>
                <w:rFonts w:asciiTheme="majorHAnsi" w:hAnsiTheme="majorHAnsi" w:cstheme="majorHAnsi"/>
                <w:lang w:eastAsia="cs-CZ"/>
              </w:rPr>
            </w:pPr>
          </w:p>
          <w:p w14:paraId="14D1B3C4" w14:textId="77777777" w:rsidR="00CE03AE" w:rsidRPr="00CE03AE" w:rsidRDefault="00CE03AE" w:rsidP="00CE03AE">
            <w:pPr>
              <w:spacing w:line="312" w:lineRule="auto"/>
              <w:jc w:val="center"/>
              <w:rPr>
                <w:rFonts w:asciiTheme="majorHAnsi" w:hAnsiTheme="majorHAnsi" w:cstheme="majorHAnsi"/>
                <w:lang w:eastAsia="cs-CZ"/>
              </w:rPr>
            </w:pPr>
          </w:p>
        </w:tc>
      </w:tr>
      <w:tr w:rsidR="00CE03AE" w:rsidRPr="00CE03AE" w14:paraId="0799743F" w14:textId="77777777" w:rsidTr="004B5A68">
        <w:tc>
          <w:tcPr>
            <w:tcW w:w="4531" w:type="dxa"/>
          </w:tcPr>
          <w:p w14:paraId="6E77DEED" w14:textId="77777777" w:rsidR="00CE03AE" w:rsidRPr="00CE03AE" w:rsidRDefault="00CE03AE" w:rsidP="00CE03AE">
            <w:pPr>
              <w:spacing w:before="120" w:line="312" w:lineRule="auto"/>
              <w:jc w:val="both"/>
              <w:rPr>
                <w:rFonts w:asciiTheme="majorHAnsi" w:hAnsiTheme="majorHAnsi" w:cstheme="majorHAnsi"/>
                <w:lang w:eastAsia="cs-CZ"/>
              </w:rPr>
            </w:pPr>
          </w:p>
        </w:tc>
        <w:tc>
          <w:tcPr>
            <w:tcW w:w="4531" w:type="dxa"/>
          </w:tcPr>
          <w:p w14:paraId="07B00AC2" w14:textId="77777777" w:rsidR="00CE03AE" w:rsidRPr="00CE03AE" w:rsidRDefault="00CE03AE" w:rsidP="00CE03AE">
            <w:pPr>
              <w:spacing w:before="120" w:line="312" w:lineRule="auto"/>
              <w:rPr>
                <w:rFonts w:asciiTheme="majorHAnsi" w:hAnsiTheme="majorHAnsi" w:cstheme="majorHAnsi"/>
                <w:lang w:eastAsia="cs-CZ"/>
              </w:rPr>
            </w:pPr>
          </w:p>
        </w:tc>
      </w:tr>
    </w:tbl>
    <w:p w14:paraId="250D381B" w14:textId="77777777" w:rsidR="00CE03AE" w:rsidRPr="00CE03AE" w:rsidRDefault="00CE03AE" w:rsidP="00CE03AE">
      <w:pPr>
        <w:tabs>
          <w:tab w:val="center" w:pos="4536"/>
          <w:tab w:val="right" w:pos="9072"/>
        </w:tabs>
        <w:spacing w:before="120" w:line="312" w:lineRule="auto"/>
        <w:jc w:val="both"/>
        <w:rPr>
          <w:rFonts w:asciiTheme="majorHAnsi" w:hAnsiTheme="majorHAnsi" w:cstheme="majorHAnsi"/>
          <w:sz w:val="18"/>
          <w:szCs w:val="18"/>
          <w:lang w:eastAsia="cs-CZ"/>
        </w:rPr>
      </w:pPr>
      <w:r w:rsidRPr="00CE03AE">
        <w:rPr>
          <w:rFonts w:asciiTheme="majorHAnsi" w:hAnsiTheme="majorHAnsi" w:cstheme="majorHAnsi"/>
          <w:sz w:val="18"/>
          <w:szCs w:val="18"/>
          <w:vertAlign w:val="superscript"/>
          <w:lang w:eastAsia="cs-CZ"/>
        </w:rPr>
        <w:t>1)</w:t>
      </w:r>
      <w:r w:rsidRPr="00CE03AE">
        <w:rPr>
          <w:rFonts w:asciiTheme="majorHAnsi" w:hAnsiTheme="majorHAnsi" w:cstheme="majorHAnsi"/>
          <w:sz w:val="18"/>
          <w:szCs w:val="18"/>
          <w:lang w:eastAsia="cs-CZ"/>
        </w:rPr>
        <w:t xml:space="preserve"> Zákon NR SR č. 18/2018 Z. z. o ochrane osobných údajov a o zmene a doplnení niektorých zákonov v znení neskorších predpisov</w:t>
      </w:r>
    </w:p>
    <w:p w14:paraId="072E2586" w14:textId="77777777" w:rsidR="00CE03AE" w:rsidRPr="00CE03AE" w:rsidRDefault="00CE03AE" w:rsidP="00CE03AE">
      <w:pPr>
        <w:spacing w:before="120" w:line="312" w:lineRule="auto"/>
        <w:jc w:val="both"/>
        <w:rPr>
          <w:rFonts w:asciiTheme="majorHAnsi" w:hAnsiTheme="majorHAnsi" w:cstheme="majorHAnsi"/>
          <w:lang w:eastAsia="cs-CZ"/>
        </w:rPr>
      </w:pPr>
    </w:p>
    <w:p w14:paraId="755C38E3" w14:textId="0CB19A8A" w:rsidR="003509DA" w:rsidRPr="0034172E" w:rsidRDefault="003509DA" w:rsidP="0034172E"/>
    <w:sectPr w:rsidR="003509DA" w:rsidRPr="0034172E" w:rsidSect="00FE40FB">
      <w:headerReference w:type="default" r:id="rId7"/>
      <w:footerReference w:type="default" r:id="rId8"/>
      <w:pgSz w:w="11906" w:h="16838"/>
      <w:pgMar w:top="2041" w:right="1416" w:bottom="1418" w:left="1134" w:header="567"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AFEB5" w14:textId="77777777" w:rsidR="00AF24A6" w:rsidRDefault="00AF24A6">
      <w:r>
        <w:separator/>
      </w:r>
    </w:p>
  </w:endnote>
  <w:endnote w:type="continuationSeparator" w:id="0">
    <w:p w14:paraId="09366B57" w14:textId="77777777" w:rsidR="00AF24A6" w:rsidRDefault="00AF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1404" w14:textId="77777777" w:rsidR="00823C91" w:rsidRPr="00165229" w:rsidRDefault="009529CC">
    <w:pPr>
      <w:pStyle w:val="Pta"/>
      <w:rPr>
        <w:rFonts w:ascii="Calibri" w:hAnsi="Calibri"/>
      </w:rPr>
    </w:pPr>
    <w:r>
      <w:rPr>
        <w:noProof/>
      </w:rPr>
      <mc:AlternateContent>
        <mc:Choice Requires="wps">
          <w:drawing>
            <wp:anchor distT="0" distB="0" distL="114300" distR="114300" simplePos="0" relativeHeight="251659264" behindDoc="0" locked="0" layoutInCell="1" allowOverlap="1" wp14:anchorId="695AD0C5" wp14:editId="5C080DC0">
              <wp:simplePos x="0" y="0"/>
              <wp:positionH relativeFrom="column">
                <wp:posOffset>-312217</wp:posOffset>
              </wp:positionH>
              <wp:positionV relativeFrom="paragraph">
                <wp:posOffset>0</wp:posOffset>
              </wp:positionV>
              <wp:extent cx="70866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7086600"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F79B39" id="Rovná spojnica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6pt,0" to="53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" strokecolor="#1f3763 [1604]" strokeweight=".5pt">
              <v:stroke joinstyle="miter"/>
            </v:line>
          </w:pict>
        </mc:Fallback>
      </mc:AlternateContent>
    </w:r>
    <w:r>
      <w:rPr>
        <w:rFonts w:ascii="Calibri" w:hAnsi="Calibri"/>
        <w:noProof/>
      </w:rPr>
      <mc:AlternateContent>
        <mc:Choice Requires="wps">
          <w:drawing>
            <wp:anchor distT="0" distB="0" distL="114300" distR="114300" simplePos="0" relativeHeight="251632640" behindDoc="0" locked="0" layoutInCell="1" allowOverlap="1" wp14:anchorId="3C046614" wp14:editId="0FCCD340">
              <wp:simplePos x="0" y="0"/>
              <wp:positionH relativeFrom="column">
                <wp:posOffset>-91719</wp:posOffset>
              </wp:positionH>
              <wp:positionV relativeFrom="paragraph">
                <wp:posOffset>-788</wp:posOffset>
              </wp:positionV>
              <wp:extent cx="6703060" cy="344805"/>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47ACA" w14:textId="77777777" w:rsidR="00823C91" w:rsidRPr="006720FE" w:rsidRDefault="00823C91" w:rsidP="009529CC">
                          <w:pPr>
                            <w:jc w:val="center"/>
                            <w:rPr>
                              <w:rFonts w:asciiTheme="minorHAnsi" w:hAnsiTheme="minorHAnsi" w:cstheme="minorHAnsi"/>
                              <w:noProof/>
                              <w:color w:val="1F3864" w:themeColor="accent1" w:themeShade="80"/>
                              <w:sz w:val="16"/>
                              <w:szCs w:val="16"/>
                            </w:rPr>
                          </w:pPr>
                          <w:r w:rsidRPr="006720FE">
                            <w:rPr>
                              <w:rFonts w:asciiTheme="minorHAnsi" w:hAnsiTheme="minorHAnsi" w:cstheme="minorHAnsi"/>
                              <w:noProof/>
                              <w:color w:val="1F3864" w:themeColor="accent1" w:themeShade="80"/>
                              <w:sz w:val="16"/>
                              <w:szCs w:val="16"/>
                            </w:rPr>
                            <w:sym w:font="Wingdings" w:char="F028"/>
                          </w:r>
                          <w:r w:rsidR="002921D5" w:rsidRPr="006720FE">
                            <w:rPr>
                              <w:rFonts w:asciiTheme="minorHAnsi" w:hAnsiTheme="minorHAnsi" w:cstheme="minorHAnsi"/>
                              <w:noProof/>
                              <w:color w:val="1F3864" w:themeColor="accent1" w:themeShade="80"/>
                              <w:sz w:val="16"/>
                              <w:szCs w:val="16"/>
                            </w:rPr>
                            <w:t xml:space="preserve"> +421 57 4464574</w:t>
                          </w:r>
                          <w:r w:rsidR="009529CC" w:rsidRPr="006720FE">
                            <w:rPr>
                              <w:rFonts w:asciiTheme="minorHAnsi" w:hAnsiTheme="minorHAnsi" w:cstheme="minorHAnsi"/>
                              <w:noProof/>
                              <w:color w:val="1F3864" w:themeColor="accent1" w:themeShade="80"/>
                              <w:sz w:val="16"/>
                              <w:szCs w:val="16"/>
                            </w:rPr>
                            <w:t xml:space="preserve">  </w:t>
                          </w:r>
                          <w:r w:rsidR="002921D5" w:rsidRPr="006720FE">
                            <w:rPr>
                              <w:rFonts w:asciiTheme="minorHAnsi" w:hAnsiTheme="minorHAnsi" w:cstheme="minorHAnsi"/>
                              <w:noProof/>
                              <w:color w:val="1F3864" w:themeColor="accent1" w:themeShade="80"/>
                              <w:sz w:val="16"/>
                              <w:szCs w:val="16"/>
                            </w:rPr>
                            <w:t xml:space="preserve">  </w:t>
                          </w:r>
                          <w:r w:rsidR="009529CC" w:rsidRPr="006720FE">
                            <w:rPr>
                              <w:rFonts w:asciiTheme="minorHAnsi" w:hAnsiTheme="minorHAnsi" w:cstheme="minorHAnsi"/>
                              <w:noProof/>
                              <w:color w:val="1F3864" w:themeColor="accent1" w:themeShade="80"/>
                              <w:sz w:val="16"/>
                              <w:szCs w:val="16"/>
                            </w:rPr>
                            <w:t xml:space="preserve">   </w:t>
                          </w:r>
                          <w:r w:rsidR="002921D5" w:rsidRPr="006720FE">
                            <w:rPr>
                              <w:rFonts w:asciiTheme="minorHAnsi" w:hAnsiTheme="minorHAnsi" w:cstheme="minorHAnsi"/>
                              <w:noProof/>
                              <w:color w:val="1F3864" w:themeColor="accent1" w:themeShade="80"/>
                              <w:sz w:val="16"/>
                              <w:szCs w:val="16"/>
                            </w:rPr>
                            <w:tab/>
                          </w:r>
                          <w:r w:rsidR="009529CC" w:rsidRPr="006720FE">
                            <w:rPr>
                              <w:rFonts w:asciiTheme="minorHAnsi" w:hAnsiTheme="minorHAnsi" w:cstheme="minorHAnsi"/>
                              <w:noProof/>
                              <w:color w:val="1F3864" w:themeColor="accent1" w:themeShade="80"/>
                              <w:sz w:val="16"/>
                              <w:szCs w:val="16"/>
                            </w:rPr>
                            <w:t>    </w:t>
                          </w:r>
                          <w:r w:rsidR="00341C31" w:rsidRPr="006720FE">
                            <w:rPr>
                              <w:rFonts w:asciiTheme="minorHAnsi" w:hAnsiTheme="minorHAnsi" w:cstheme="minorHAnsi"/>
                              <w:noProof/>
                              <w:color w:val="1F3864" w:themeColor="accent1" w:themeShade="80"/>
                              <w:sz w:val="16"/>
                              <w:szCs w:val="16"/>
                            </w:rPr>
                            <w:t xml:space="preserve">                </w:t>
                          </w:r>
                          <w:r w:rsidR="00341C31" w:rsidRPr="006720FE">
                            <w:rPr>
                              <w:rFonts w:asciiTheme="minorHAnsi" w:hAnsiTheme="minorHAnsi" w:cstheme="minorHAnsi"/>
                              <w:noProof/>
                              <w:color w:val="1F3864" w:themeColor="accent1" w:themeShade="80"/>
                              <w:sz w:val="16"/>
                              <w:szCs w:val="16"/>
                            </w:rPr>
                            <w:sym w:font="Wingdings" w:char="F03A"/>
                          </w:r>
                          <w:r w:rsidR="00341C31" w:rsidRPr="006720FE">
                            <w:rPr>
                              <w:rFonts w:asciiTheme="minorHAnsi" w:hAnsiTheme="minorHAnsi" w:cstheme="minorHAnsi"/>
                              <w:noProof/>
                              <w:color w:val="1F3864" w:themeColor="accent1" w:themeShade="80"/>
                              <w:sz w:val="16"/>
                              <w:szCs w:val="16"/>
                            </w:rPr>
                            <w:t xml:space="preserve">  skola@gcd.sk </w:t>
                          </w:r>
                          <w:r w:rsidR="00341C31" w:rsidRPr="006720FE">
                            <w:rPr>
                              <w:rFonts w:asciiTheme="minorHAnsi" w:hAnsiTheme="minorHAnsi" w:cstheme="minorHAnsi"/>
                              <w:noProof/>
                              <w:color w:val="1F3864" w:themeColor="accent1" w:themeShade="80"/>
                              <w:sz w:val="16"/>
                              <w:szCs w:val="16"/>
                            </w:rPr>
                            <w:tab/>
                            <w:t xml:space="preserve">     </w:t>
                          </w:r>
                          <w:r w:rsidR="009529CC" w:rsidRPr="006720FE">
                            <w:rPr>
                              <w:rFonts w:asciiTheme="minorHAnsi" w:hAnsiTheme="minorHAnsi" w:cstheme="minorHAnsi"/>
                              <w:noProof/>
                              <w:color w:val="1F3864" w:themeColor="accent1" w:themeShade="80"/>
                              <w:sz w:val="16"/>
                              <w:szCs w:val="16"/>
                            </w:rPr>
                            <w:t xml:space="preserve">    </w:t>
                          </w:r>
                          <w:r w:rsidR="00341C31" w:rsidRPr="006720FE">
                            <w:rPr>
                              <w:rFonts w:asciiTheme="minorHAnsi" w:hAnsiTheme="minorHAnsi" w:cstheme="minorHAnsi"/>
                              <w:noProof/>
                              <w:color w:val="1F3864" w:themeColor="accent1" w:themeShade="80"/>
                              <w:sz w:val="16"/>
                              <w:szCs w:val="16"/>
                            </w:rPr>
                            <w:t xml:space="preserve"> </w:t>
                          </w:r>
                          <w:r w:rsidR="009529CC" w:rsidRPr="006720FE">
                            <w:rPr>
                              <w:rFonts w:asciiTheme="minorHAnsi" w:hAnsiTheme="minorHAnsi" w:cstheme="minorHAnsi"/>
                              <w:noProof/>
                              <w:color w:val="1F3864" w:themeColor="accent1" w:themeShade="80"/>
                              <w:sz w:val="16"/>
                              <w:szCs w:val="16"/>
                            </w:rPr>
                            <w:t xml:space="preserve">        </w:t>
                          </w:r>
                          <w:r w:rsidR="00341C31" w:rsidRPr="006720FE">
                            <w:rPr>
                              <w:rFonts w:asciiTheme="minorHAnsi" w:hAnsiTheme="minorHAnsi" w:cstheme="minorHAnsi"/>
                              <w:noProof/>
                              <w:color w:val="1F3864" w:themeColor="accent1" w:themeShade="80"/>
                              <w:sz w:val="16"/>
                              <w:szCs w:val="16"/>
                            </w:rPr>
                            <w:t xml:space="preserve">     </w:t>
                          </w:r>
                          <w:r w:rsidR="009529CC" w:rsidRPr="006720FE">
                            <w:rPr>
                              <w:rFonts w:asciiTheme="minorHAnsi" w:hAnsiTheme="minorHAnsi" w:cstheme="minorHAnsi"/>
                              <w:noProof/>
                              <w:color w:val="1F3864" w:themeColor="accent1" w:themeShade="80"/>
                              <w:sz w:val="16"/>
                              <w:szCs w:val="16"/>
                            </w:rPr>
                            <w:t>  </w:t>
                          </w:r>
                          <w:r w:rsidR="00341C31" w:rsidRPr="006720FE">
                            <w:rPr>
                              <w:rFonts w:asciiTheme="minorHAnsi" w:hAnsiTheme="minorHAnsi" w:cstheme="minorHAnsi"/>
                              <w:noProof/>
                              <w:color w:val="1F3864" w:themeColor="accent1" w:themeShade="80"/>
                              <w:sz w:val="16"/>
                              <w:szCs w:val="16"/>
                            </w:rPr>
                            <w:t xml:space="preserve">            </w:t>
                          </w:r>
                          <w:r w:rsidR="00341C31" w:rsidRPr="006720FE">
                            <w:rPr>
                              <w:rFonts w:asciiTheme="minorHAnsi" w:hAnsiTheme="minorHAnsi" w:cstheme="minorHAnsi"/>
                              <w:noProof/>
                              <w:color w:val="1F3864" w:themeColor="accent1" w:themeShade="80"/>
                              <w:sz w:val="16"/>
                              <w:szCs w:val="16"/>
                            </w:rPr>
                            <w:sym w:font="Webdings" w:char="F022"/>
                          </w:r>
                          <w:r w:rsidR="00341C31" w:rsidRPr="006720FE">
                            <w:rPr>
                              <w:rFonts w:asciiTheme="minorHAnsi" w:hAnsiTheme="minorHAnsi" w:cstheme="minorHAnsi"/>
                              <w:noProof/>
                              <w:color w:val="1F3864" w:themeColor="accent1" w:themeShade="80"/>
                              <w:sz w:val="16"/>
                              <w:szCs w:val="16"/>
                            </w:rPr>
                            <w:t xml:space="preserve">  www.gcd.sk </w:t>
                          </w:r>
                          <w:r w:rsidR="009529CC" w:rsidRPr="006720FE">
                            <w:rPr>
                              <w:rFonts w:asciiTheme="minorHAnsi" w:hAnsiTheme="minorHAnsi" w:cstheme="minorHAnsi"/>
                              <w:noProof/>
                              <w:color w:val="1F3864" w:themeColor="accent1" w:themeShade="80"/>
                              <w:sz w:val="16"/>
                              <w:szCs w:val="16"/>
                            </w:rPr>
                            <w:t xml:space="preserve">                                           IČO: 00161268</w:t>
                          </w:r>
                          <w:r w:rsidR="00341C31" w:rsidRPr="006720FE">
                            <w:rPr>
                              <w:rFonts w:asciiTheme="minorHAnsi" w:hAnsiTheme="minorHAnsi" w:cstheme="minorHAnsi"/>
                              <w:noProof/>
                              <w:color w:val="1F3864" w:themeColor="accent1" w:themeShade="80"/>
                              <w:sz w:val="16"/>
                              <w:szCs w:val="16"/>
                            </w:rPr>
                            <w:br/>
                          </w:r>
                          <w:r w:rsidR="009529CC" w:rsidRPr="006720FE">
                            <w:rPr>
                              <w:rFonts w:asciiTheme="minorHAnsi" w:hAnsiTheme="minorHAnsi" w:cstheme="minorHAnsi"/>
                              <w:noProof/>
                              <w:color w:val="1F3864" w:themeColor="accent1" w:themeShade="80"/>
                              <w:sz w:val="16"/>
                              <w:szCs w:val="16"/>
                            </w:rPr>
                            <w:t xml:space="preserve"> </w:t>
                          </w:r>
                        </w:p>
                        <w:p w14:paraId="5F27A0F3" w14:textId="77777777" w:rsidR="00823C91" w:rsidRPr="006720FE" w:rsidRDefault="00823C91">
                          <w:pPr>
                            <w:rPr>
                              <w:rFonts w:asciiTheme="minorHAnsi" w:hAnsiTheme="minorHAnsi" w:cstheme="minorHAnsi"/>
                              <w:b/>
                              <w:noProof/>
                              <w:color w:val="1F3864" w:themeColor="accent1" w:themeShade="80"/>
                              <w:sz w:val="20"/>
                              <w:szCs w:val="20"/>
                            </w:rPr>
                          </w:pPr>
                          <w:r w:rsidRPr="006720FE">
                            <w:rPr>
                              <w:rFonts w:asciiTheme="minorHAnsi" w:hAnsiTheme="minorHAnsi" w:cstheme="minorHAnsi"/>
                              <w:b/>
                              <w:noProof/>
                              <w:color w:val="1F3864" w:themeColor="accent1" w:themeShade="80"/>
                              <w:sz w:val="20"/>
                              <w:szCs w:val="20"/>
                            </w:rPr>
                            <w:br/>
                          </w:r>
                        </w:p>
                      </w:txbxContent>
                    </wps:txbx>
                    <wps:bodyPr rot="0" vert="horz" wrap="square" lIns="91440" tIns="45720" rIns="91440" bIns="45720" anchor="t" anchorCtr="0" upright="1">
                      <a:noAutofit/>
                    </wps:bodyPr>
                  </wps:wsp>
                </a:graphicData>
              </a:graphic>
            </wp:anchor>
          </w:drawing>
        </mc:Choice>
        <mc:Fallback>
          <w:pict>
            <v:shapetype w14:anchorId="3C046614" id="_x0000_t202" coordsize="21600,21600" o:spt="202" path="m,l,21600r21600,l21600,xe">
              <v:stroke joinstyle="miter"/>
              <v:path gradientshapeok="t" o:connecttype="rect"/>
            </v:shapetype>
            <v:shape id="Text Box 2" o:spid="_x0000_s1027" type="#_x0000_t202" style="position:absolute;margin-left:-7.2pt;margin-top:-.05pt;width:527.8pt;height:27.15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" stroked="f">
              <v:textbox>
                <w:txbxContent>
                  <w:p w14:paraId="75447ACA" w14:textId="77777777" w:rsidR="00823C91" w:rsidRPr="006720FE" w:rsidRDefault="00823C91" w:rsidP="009529CC">
                    <w:pPr>
                      <w:jc w:val="center"/>
                      <w:rPr>
                        <w:rFonts w:asciiTheme="minorHAnsi" w:hAnsiTheme="minorHAnsi" w:cstheme="minorHAnsi"/>
                        <w:noProof/>
                        <w:color w:val="1F3864" w:themeColor="accent1" w:themeShade="80"/>
                        <w:sz w:val="16"/>
                        <w:szCs w:val="16"/>
                      </w:rPr>
                    </w:pPr>
                    <w:r w:rsidRPr="006720FE">
                      <w:rPr>
                        <w:rFonts w:asciiTheme="minorHAnsi" w:hAnsiTheme="minorHAnsi" w:cstheme="minorHAnsi"/>
                        <w:noProof/>
                        <w:color w:val="1F3864" w:themeColor="accent1" w:themeShade="80"/>
                        <w:sz w:val="16"/>
                        <w:szCs w:val="16"/>
                      </w:rPr>
                      <w:sym w:font="Wingdings" w:char="F028"/>
                    </w:r>
                    <w:r w:rsidR="002921D5" w:rsidRPr="006720FE">
                      <w:rPr>
                        <w:rFonts w:asciiTheme="minorHAnsi" w:hAnsiTheme="minorHAnsi" w:cstheme="minorHAnsi"/>
                        <w:noProof/>
                        <w:color w:val="1F3864" w:themeColor="accent1" w:themeShade="80"/>
                        <w:sz w:val="16"/>
                        <w:szCs w:val="16"/>
                      </w:rPr>
                      <w:t xml:space="preserve"> </w:t>
                    </w:r>
                    <w:r w:rsidR="002921D5" w:rsidRPr="006720FE">
                      <w:rPr>
                        <w:rFonts w:asciiTheme="minorHAnsi" w:hAnsiTheme="minorHAnsi" w:cstheme="minorHAnsi"/>
                        <w:noProof/>
                        <w:color w:val="1F3864" w:themeColor="accent1" w:themeShade="80"/>
                        <w:sz w:val="16"/>
                        <w:szCs w:val="16"/>
                      </w:rPr>
                      <w:t>+421 57 4464574</w:t>
                    </w:r>
                    <w:r w:rsidR="009529CC" w:rsidRPr="006720FE">
                      <w:rPr>
                        <w:rFonts w:asciiTheme="minorHAnsi" w:hAnsiTheme="minorHAnsi" w:cstheme="minorHAnsi"/>
                        <w:noProof/>
                        <w:color w:val="1F3864" w:themeColor="accent1" w:themeShade="80"/>
                        <w:sz w:val="16"/>
                        <w:szCs w:val="16"/>
                      </w:rPr>
                      <w:t xml:space="preserve">  </w:t>
                    </w:r>
                    <w:r w:rsidR="002921D5" w:rsidRPr="006720FE">
                      <w:rPr>
                        <w:rFonts w:asciiTheme="minorHAnsi" w:hAnsiTheme="minorHAnsi" w:cstheme="minorHAnsi"/>
                        <w:noProof/>
                        <w:color w:val="1F3864" w:themeColor="accent1" w:themeShade="80"/>
                        <w:sz w:val="16"/>
                        <w:szCs w:val="16"/>
                      </w:rPr>
                      <w:t xml:space="preserve">  </w:t>
                    </w:r>
                    <w:r w:rsidR="009529CC" w:rsidRPr="006720FE">
                      <w:rPr>
                        <w:rFonts w:asciiTheme="minorHAnsi" w:hAnsiTheme="minorHAnsi" w:cstheme="minorHAnsi"/>
                        <w:noProof/>
                        <w:color w:val="1F3864" w:themeColor="accent1" w:themeShade="80"/>
                        <w:sz w:val="16"/>
                        <w:szCs w:val="16"/>
                      </w:rPr>
                      <w:t xml:space="preserve">   </w:t>
                    </w:r>
                    <w:r w:rsidR="002921D5" w:rsidRPr="006720FE">
                      <w:rPr>
                        <w:rFonts w:asciiTheme="minorHAnsi" w:hAnsiTheme="minorHAnsi" w:cstheme="minorHAnsi"/>
                        <w:noProof/>
                        <w:color w:val="1F3864" w:themeColor="accent1" w:themeShade="80"/>
                        <w:sz w:val="16"/>
                        <w:szCs w:val="16"/>
                      </w:rPr>
                      <w:tab/>
                    </w:r>
                    <w:r w:rsidR="009529CC" w:rsidRPr="006720FE">
                      <w:rPr>
                        <w:rFonts w:asciiTheme="minorHAnsi" w:hAnsiTheme="minorHAnsi" w:cstheme="minorHAnsi"/>
                        <w:noProof/>
                        <w:color w:val="1F3864" w:themeColor="accent1" w:themeShade="80"/>
                        <w:sz w:val="16"/>
                        <w:szCs w:val="16"/>
                      </w:rPr>
                      <w:t>    </w:t>
                    </w:r>
                    <w:r w:rsidR="00341C31" w:rsidRPr="006720FE">
                      <w:rPr>
                        <w:rFonts w:asciiTheme="minorHAnsi" w:hAnsiTheme="minorHAnsi" w:cstheme="minorHAnsi"/>
                        <w:noProof/>
                        <w:color w:val="1F3864" w:themeColor="accent1" w:themeShade="80"/>
                        <w:sz w:val="16"/>
                        <w:szCs w:val="16"/>
                      </w:rPr>
                      <w:t xml:space="preserve">                </w:t>
                    </w:r>
                    <w:r w:rsidR="00341C31" w:rsidRPr="006720FE">
                      <w:rPr>
                        <w:rFonts w:asciiTheme="minorHAnsi" w:hAnsiTheme="minorHAnsi" w:cstheme="minorHAnsi"/>
                        <w:noProof/>
                        <w:color w:val="1F3864" w:themeColor="accent1" w:themeShade="80"/>
                        <w:sz w:val="16"/>
                        <w:szCs w:val="16"/>
                      </w:rPr>
                      <w:sym w:font="Wingdings" w:char="F03A"/>
                    </w:r>
                    <w:r w:rsidR="00341C31" w:rsidRPr="006720FE">
                      <w:rPr>
                        <w:rFonts w:asciiTheme="minorHAnsi" w:hAnsiTheme="minorHAnsi" w:cstheme="minorHAnsi"/>
                        <w:noProof/>
                        <w:color w:val="1F3864" w:themeColor="accent1" w:themeShade="80"/>
                        <w:sz w:val="16"/>
                        <w:szCs w:val="16"/>
                      </w:rPr>
                      <w:t xml:space="preserve">  skola@gcd.sk </w:t>
                    </w:r>
                    <w:r w:rsidR="00341C31" w:rsidRPr="006720FE">
                      <w:rPr>
                        <w:rFonts w:asciiTheme="minorHAnsi" w:hAnsiTheme="minorHAnsi" w:cstheme="minorHAnsi"/>
                        <w:noProof/>
                        <w:color w:val="1F3864" w:themeColor="accent1" w:themeShade="80"/>
                        <w:sz w:val="16"/>
                        <w:szCs w:val="16"/>
                      </w:rPr>
                      <w:tab/>
                      <w:t xml:space="preserve">     </w:t>
                    </w:r>
                    <w:r w:rsidR="009529CC" w:rsidRPr="006720FE">
                      <w:rPr>
                        <w:rFonts w:asciiTheme="minorHAnsi" w:hAnsiTheme="minorHAnsi" w:cstheme="minorHAnsi"/>
                        <w:noProof/>
                        <w:color w:val="1F3864" w:themeColor="accent1" w:themeShade="80"/>
                        <w:sz w:val="16"/>
                        <w:szCs w:val="16"/>
                      </w:rPr>
                      <w:t xml:space="preserve">    </w:t>
                    </w:r>
                    <w:r w:rsidR="00341C31" w:rsidRPr="006720FE">
                      <w:rPr>
                        <w:rFonts w:asciiTheme="minorHAnsi" w:hAnsiTheme="minorHAnsi" w:cstheme="minorHAnsi"/>
                        <w:noProof/>
                        <w:color w:val="1F3864" w:themeColor="accent1" w:themeShade="80"/>
                        <w:sz w:val="16"/>
                        <w:szCs w:val="16"/>
                      </w:rPr>
                      <w:t xml:space="preserve"> </w:t>
                    </w:r>
                    <w:r w:rsidR="009529CC" w:rsidRPr="006720FE">
                      <w:rPr>
                        <w:rFonts w:asciiTheme="minorHAnsi" w:hAnsiTheme="minorHAnsi" w:cstheme="minorHAnsi"/>
                        <w:noProof/>
                        <w:color w:val="1F3864" w:themeColor="accent1" w:themeShade="80"/>
                        <w:sz w:val="16"/>
                        <w:szCs w:val="16"/>
                      </w:rPr>
                      <w:t xml:space="preserve">        </w:t>
                    </w:r>
                    <w:r w:rsidR="00341C31" w:rsidRPr="006720FE">
                      <w:rPr>
                        <w:rFonts w:asciiTheme="minorHAnsi" w:hAnsiTheme="minorHAnsi" w:cstheme="minorHAnsi"/>
                        <w:noProof/>
                        <w:color w:val="1F3864" w:themeColor="accent1" w:themeShade="80"/>
                        <w:sz w:val="16"/>
                        <w:szCs w:val="16"/>
                      </w:rPr>
                      <w:t xml:space="preserve">     </w:t>
                    </w:r>
                    <w:r w:rsidR="009529CC" w:rsidRPr="006720FE">
                      <w:rPr>
                        <w:rFonts w:asciiTheme="minorHAnsi" w:hAnsiTheme="minorHAnsi" w:cstheme="minorHAnsi"/>
                        <w:noProof/>
                        <w:color w:val="1F3864" w:themeColor="accent1" w:themeShade="80"/>
                        <w:sz w:val="16"/>
                        <w:szCs w:val="16"/>
                      </w:rPr>
                      <w:t>  </w:t>
                    </w:r>
                    <w:r w:rsidR="00341C31" w:rsidRPr="006720FE">
                      <w:rPr>
                        <w:rFonts w:asciiTheme="minorHAnsi" w:hAnsiTheme="minorHAnsi" w:cstheme="minorHAnsi"/>
                        <w:noProof/>
                        <w:color w:val="1F3864" w:themeColor="accent1" w:themeShade="80"/>
                        <w:sz w:val="16"/>
                        <w:szCs w:val="16"/>
                      </w:rPr>
                      <w:t xml:space="preserve">            </w:t>
                    </w:r>
                    <w:r w:rsidR="00341C31" w:rsidRPr="006720FE">
                      <w:rPr>
                        <w:rFonts w:asciiTheme="minorHAnsi" w:hAnsiTheme="minorHAnsi" w:cstheme="minorHAnsi"/>
                        <w:noProof/>
                        <w:color w:val="1F3864" w:themeColor="accent1" w:themeShade="80"/>
                        <w:sz w:val="16"/>
                        <w:szCs w:val="16"/>
                      </w:rPr>
                      <w:sym w:font="Webdings" w:char="F022"/>
                    </w:r>
                    <w:r w:rsidR="00341C31" w:rsidRPr="006720FE">
                      <w:rPr>
                        <w:rFonts w:asciiTheme="minorHAnsi" w:hAnsiTheme="minorHAnsi" w:cstheme="minorHAnsi"/>
                        <w:noProof/>
                        <w:color w:val="1F3864" w:themeColor="accent1" w:themeShade="80"/>
                        <w:sz w:val="16"/>
                        <w:szCs w:val="16"/>
                      </w:rPr>
                      <w:t xml:space="preserve">  www.gcd.sk </w:t>
                    </w:r>
                    <w:r w:rsidR="009529CC" w:rsidRPr="006720FE">
                      <w:rPr>
                        <w:rFonts w:asciiTheme="minorHAnsi" w:hAnsiTheme="minorHAnsi" w:cstheme="minorHAnsi"/>
                        <w:noProof/>
                        <w:color w:val="1F3864" w:themeColor="accent1" w:themeShade="80"/>
                        <w:sz w:val="16"/>
                        <w:szCs w:val="16"/>
                      </w:rPr>
                      <w:t xml:space="preserve">                                           IČO: 00161268</w:t>
                    </w:r>
                    <w:r w:rsidR="00341C31" w:rsidRPr="006720FE">
                      <w:rPr>
                        <w:rFonts w:asciiTheme="minorHAnsi" w:hAnsiTheme="minorHAnsi" w:cstheme="minorHAnsi"/>
                        <w:noProof/>
                        <w:color w:val="1F3864" w:themeColor="accent1" w:themeShade="80"/>
                        <w:sz w:val="16"/>
                        <w:szCs w:val="16"/>
                      </w:rPr>
                      <w:br/>
                    </w:r>
                    <w:r w:rsidR="009529CC" w:rsidRPr="006720FE">
                      <w:rPr>
                        <w:rFonts w:asciiTheme="minorHAnsi" w:hAnsiTheme="minorHAnsi" w:cstheme="minorHAnsi"/>
                        <w:noProof/>
                        <w:color w:val="1F3864" w:themeColor="accent1" w:themeShade="80"/>
                        <w:sz w:val="16"/>
                        <w:szCs w:val="16"/>
                      </w:rPr>
                      <w:t xml:space="preserve"> </w:t>
                    </w:r>
                  </w:p>
                  <w:p w14:paraId="5F27A0F3" w14:textId="77777777" w:rsidR="00823C91" w:rsidRPr="006720FE" w:rsidRDefault="00823C91">
                    <w:pPr>
                      <w:rPr>
                        <w:rFonts w:asciiTheme="minorHAnsi" w:hAnsiTheme="minorHAnsi" w:cstheme="minorHAnsi"/>
                        <w:b/>
                        <w:noProof/>
                        <w:color w:val="1F3864" w:themeColor="accent1" w:themeShade="80"/>
                        <w:sz w:val="20"/>
                        <w:szCs w:val="20"/>
                      </w:rPr>
                    </w:pPr>
                    <w:r w:rsidRPr="006720FE">
                      <w:rPr>
                        <w:rFonts w:asciiTheme="minorHAnsi" w:hAnsiTheme="minorHAnsi" w:cstheme="minorHAnsi"/>
                        <w:b/>
                        <w:noProof/>
                        <w:color w:val="1F3864" w:themeColor="accent1" w:themeShade="80"/>
                        <w:sz w:val="20"/>
                        <w:szCs w:val="20"/>
                      </w:rPr>
                      <w:br/>
                    </w:r>
                  </w:p>
                </w:txbxContent>
              </v:textbox>
            </v:shape>
          </w:pict>
        </mc:Fallback>
      </mc:AlternateContent>
    </w:r>
    <w:r w:rsidR="002921D5" w:rsidRPr="00165229">
      <w:rPr>
        <w:rFonts w:ascii="Calibri" w:hAnsi="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E36FA" w14:textId="77777777" w:rsidR="00AF24A6" w:rsidRDefault="00AF24A6">
      <w:r>
        <w:separator/>
      </w:r>
    </w:p>
  </w:footnote>
  <w:footnote w:type="continuationSeparator" w:id="0">
    <w:p w14:paraId="79CE0CFC" w14:textId="77777777" w:rsidR="00AF24A6" w:rsidRDefault="00AF2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34D0" w14:textId="77777777" w:rsidR="00823C91" w:rsidRDefault="00D01C4F" w:rsidP="009529CC">
    <w:r>
      <w:rPr>
        <w:noProof/>
      </w:rPr>
      <w:drawing>
        <wp:anchor distT="0" distB="0" distL="114300" distR="114300" simplePos="0" relativeHeight="251674624" behindDoc="0" locked="0" layoutInCell="1" allowOverlap="1" wp14:anchorId="08939E00" wp14:editId="22211D73">
          <wp:simplePos x="0" y="0"/>
          <wp:positionH relativeFrom="column">
            <wp:posOffset>175895</wp:posOffset>
          </wp:positionH>
          <wp:positionV relativeFrom="paragraph">
            <wp:posOffset>-95885</wp:posOffset>
          </wp:positionV>
          <wp:extent cx="1047750" cy="996950"/>
          <wp:effectExtent l="0" t="0" r="0" b="0"/>
          <wp:wrapNone/>
          <wp:docPr id="172424653" name="Obrázok 172424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 cy="996950"/>
                  </a:xfrm>
                  <a:prstGeom prst="rect">
                    <a:avLst/>
                  </a:prstGeom>
                </pic:spPr>
              </pic:pic>
            </a:graphicData>
          </a:graphic>
          <wp14:sizeRelH relativeFrom="page">
            <wp14:pctWidth>0</wp14:pctWidth>
          </wp14:sizeRelH>
          <wp14:sizeRelV relativeFrom="page">
            <wp14:pctHeight>0</wp14:pctHeight>
          </wp14:sizeRelV>
        </wp:anchor>
      </w:drawing>
    </w:r>
    <w:r w:rsidR="00E07E33">
      <w:rPr>
        <w:noProof/>
      </w:rPr>
      <mc:AlternateContent>
        <mc:Choice Requires="wps">
          <w:drawing>
            <wp:anchor distT="45720" distB="45720" distL="114300" distR="114300" simplePos="0" relativeHeight="251641856" behindDoc="0" locked="0" layoutInCell="1" allowOverlap="1" wp14:anchorId="6B738823" wp14:editId="4A3A8BDE">
              <wp:simplePos x="0" y="0"/>
              <wp:positionH relativeFrom="column">
                <wp:posOffset>1516380</wp:posOffset>
              </wp:positionH>
              <wp:positionV relativeFrom="paragraph">
                <wp:posOffset>-178435</wp:posOffset>
              </wp:positionV>
              <wp:extent cx="4448175" cy="809625"/>
              <wp:effectExtent l="0" t="0" r="9525"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809625"/>
                      </a:xfrm>
                      <a:prstGeom prst="rect">
                        <a:avLst/>
                      </a:prstGeom>
                      <a:solidFill>
                        <a:srgbClr val="FFFFFF"/>
                      </a:solidFill>
                      <a:ln w="9525">
                        <a:noFill/>
                        <a:miter lim="800000"/>
                        <a:headEnd/>
                        <a:tailEnd/>
                      </a:ln>
                    </wps:spPr>
                    <wps:txbx>
                      <w:txbxContent>
                        <w:p w14:paraId="3FD10AC1" w14:textId="77777777" w:rsidR="009529CC" w:rsidRPr="006720FE" w:rsidRDefault="009529CC" w:rsidP="009529CC">
                          <w:pPr>
                            <w:jc w:val="center"/>
                            <w:rPr>
                              <w:rFonts w:asciiTheme="minorHAnsi" w:hAnsiTheme="minorHAnsi" w:cstheme="minorHAnsi"/>
                              <w:color w:val="1F3864" w:themeColor="accent1" w:themeShade="80"/>
                              <w:sz w:val="32"/>
                            </w:rPr>
                          </w:pPr>
                          <w:r w:rsidRPr="006720FE">
                            <w:rPr>
                              <w:rFonts w:asciiTheme="minorHAnsi" w:hAnsiTheme="minorHAnsi" w:cstheme="minorHAnsi"/>
                              <w:color w:val="1F3864" w:themeColor="accent1" w:themeShade="80"/>
                              <w:sz w:val="32"/>
                            </w:rPr>
                            <w:t xml:space="preserve">Gymnázium Cyrila </w:t>
                          </w:r>
                          <w:proofErr w:type="spellStart"/>
                          <w:r w:rsidRPr="006720FE">
                            <w:rPr>
                              <w:rFonts w:asciiTheme="minorHAnsi" w:hAnsiTheme="minorHAnsi" w:cstheme="minorHAnsi"/>
                              <w:color w:val="1F3864" w:themeColor="accent1" w:themeShade="80"/>
                              <w:sz w:val="32"/>
                            </w:rPr>
                            <w:t>Daxnera</w:t>
                          </w:r>
                          <w:proofErr w:type="spellEnd"/>
                        </w:p>
                        <w:p w14:paraId="5196530C" w14:textId="77777777" w:rsidR="009529CC" w:rsidRPr="006720FE" w:rsidRDefault="009529CC" w:rsidP="009529CC">
                          <w:pPr>
                            <w:jc w:val="center"/>
                            <w:rPr>
                              <w:rFonts w:asciiTheme="minorHAnsi" w:hAnsiTheme="minorHAnsi" w:cstheme="minorHAnsi"/>
                              <w:color w:val="1F3864" w:themeColor="accent1" w:themeShade="80"/>
                            </w:rPr>
                          </w:pPr>
                          <w:r w:rsidRPr="006720FE">
                            <w:rPr>
                              <w:rFonts w:asciiTheme="minorHAnsi" w:hAnsiTheme="minorHAnsi" w:cstheme="minorHAnsi"/>
                              <w:color w:val="1F3864" w:themeColor="accent1" w:themeShade="80"/>
                            </w:rPr>
                            <w:t>Dr. C. Daxnera 88/3</w:t>
                          </w:r>
                        </w:p>
                        <w:p w14:paraId="0EFCD166" w14:textId="77777777" w:rsidR="009529CC" w:rsidRPr="006720FE" w:rsidRDefault="009529CC" w:rsidP="009529CC">
                          <w:pPr>
                            <w:jc w:val="center"/>
                            <w:rPr>
                              <w:rFonts w:asciiTheme="minorHAnsi" w:hAnsiTheme="minorHAnsi" w:cstheme="minorHAnsi"/>
                              <w:color w:val="1F3864" w:themeColor="accent1" w:themeShade="80"/>
                            </w:rPr>
                          </w:pPr>
                          <w:r w:rsidRPr="006720FE">
                            <w:rPr>
                              <w:rFonts w:asciiTheme="minorHAnsi" w:hAnsiTheme="minorHAnsi" w:cstheme="minorHAnsi"/>
                              <w:color w:val="1F3864" w:themeColor="accent1" w:themeShade="80"/>
                            </w:rPr>
                            <w:t>093 08 Vranov nad Topľou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738823" id="_x0000_t202" coordsize="21600,21600" o:spt="202" path="m,l,21600r21600,l21600,xe">
              <v:stroke joinstyle="miter"/>
              <v:path gradientshapeok="t" o:connecttype="rect"/>
            </v:shapetype>
            <v:shape id="Textové pole 2" o:spid="_x0000_s1026" type="#_x0000_t202" style="position:absolute;margin-left:119.4pt;margin-top:-14.05pt;width:350.25pt;height:63.7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" stroked="f">
              <v:textbox>
                <w:txbxContent>
                  <w:p w14:paraId="3FD10AC1" w14:textId="77777777" w:rsidR="009529CC" w:rsidRPr="006720FE" w:rsidRDefault="009529CC" w:rsidP="009529CC">
                    <w:pPr>
                      <w:jc w:val="center"/>
                      <w:rPr>
                        <w:rFonts w:asciiTheme="minorHAnsi" w:hAnsiTheme="minorHAnsi" w:cstheme="minorHAnsi"/>
                        <w:color w:val="1F3864" w:themeColor="accent1" w:themeShade="80"/>
                        <w:sz w:val="32"/>
                      </w:rPr>
                    </w:pPr>
                    <w:r w:rsidRPr="006720FE">
                      <w:rPr>
                        <w:rFonts w:asciiTheme="minorHAnsi" w:hAnsiTheme="minorHAnsi" w:cstheme="minorHAnsi"/>
                        <w:color w:val="1F3864" w:themeColor="accent1" w:themeShade="80"/>
                        <w:sz w:val="32"/>
                      </w:rPr>
                      <w:t xml:space="preserve">Gymnázium Cyrila </w:t>
                    </w:r>
                    <w:proofErr w:type="spellStart"/>
                    <w:r w:rsidRPr="006720FE">
                      <w:rPr>
                        <w:rFonts w:asciiTheme="minorHAnsi" w:hAnsiTheme="minorHAnsi" w:cstheme="minorHAnsi"/>
                        <w:color w:val="1F3864" w:themeColor="accent1" w:themeShade="80"/>
                        <w:sz w:val="32"/>
                      </w:rPr>
                      <w:t>Daxnera</w:t>
                    </w:r>
                    <w:proofErr w:type="spellEnd"/>
                  </w:p>
                  <w:p w14:paraId="5196530C" w14:textId="77777777" w:rsidR="009529CC" w:rsidRPr="006720FE" w:rsidRDefault="009529CC" w:rsidP="009529CC">
                    <w:pPr>
                      <w:jc w:val="center"/>
                      <w:rPr>
                        <w:rFonts w:asciiTheme="minorHAnsi" w:hAnsiTheme="minorHAnsi" w:cstheme="minorHAnsi"/>
                        <w:color w:val="1F3864" w:themeColor="accent1" w:themeShade="80"/>
                      </w:rPr>
                    </w:pPr>
                    <w:r w:rsidRPr="006720FE">
                      <w:rPr>
                        <w:rFonts w:asciiTheme="minorHAnsi" w:hAnsiTheme="minorHAnsi" w:cstheme="minorHAnsi"/>
                        <w:color w:val="1F3864" w:themeColor="accent1" w:themeShade="80"/>
                      </w:rPr>
                      <w:t>Dr. C. Daxnera 88/3</w:t>
                    </w:r>
                  </w:p>
                  <w:p w14:paraId="0EFCD166" w14:textId="77777777" w:rsidR="009529CC" w:rsidRPr="006720FE" w:rsidRDefault="009529CC" w:rsidP="009529CC">
                    <w:pPr>
                      <w:jc w:val="center"/>
                      <w:rPr>
                        <w:rFonts w:asciiTheme="minorHAnsi" w:hAnsiTheme="minorHAnsi" w:cstheme="minorHAnsi"/>
                        <w:color w:val="1F3864" w:themeColor="accent1" w:themeShade="80"/>
                      </w:rPr>
                    </w:pPr>
                    <w:r w:rsidRPr="006720FE">
                      <w:rPr>
                        <w:rFonts w:asciiTheme="minorHAnsi" w:hAnsiTheme="minorHAnsi" w:cstheme="minorHAnsi"/>
                        <w:color w:val="1F3864" w:themeColor="accent1" w:themeShade="80"/>
                      </w:rPr>
                      <w:t>093 08 Vranov nad Topľou</w:t>
                    </w:r>
                  </w:p>
                </w:txbxContent>
              </v:textbox>
              <w10:wrap type="square"/>
            </v:shape>
          </w:pict>
        </mc:Fallback>
      </mc:AlternateContent>
    </w:r>
  </w:p>
  <w:p w14:paraId="169BCF2E" w14:textId="77777777" w:rsidR="009529CC" w:rsidRPr="00341C31" w:rsidRDefault="00E07E33" w:rsidP="00341C31">
    <w:pPr>
      <w:pStyle w:val="Hlavika"/>
    </w:pPr>
    <w:r w:rsidRPr="002B426D">
      <w:rPr>
        <w:noProof/>
        <w:color w:val="002060"/>
      </w:rPr>
      <mc:AlternateContent>
        <mc:Choice Requires="wps">
          <w:drawing>
            <wp:anchor distT="0" distB="0" distL="114300" distR="114300" simplePos="0" relativeHeight="251653120" behindDoc="0" locked="0" layoutInCell="1" allowOverlap="1" wp14:anchorId="4314A5E1" wp14:editId="0A2C879A">
              <wp:simplePos x="0" y="0"/>
              <wp:positionH relativeFrom="column">
                <wp:posOffset>1562100</wp:posOffset>
              </wp:positionH>
              <wp:positionV relativeFrom="paragraph">
                <wp:posOffset>445770</wp:posOffset>
              </wp:positionV>
              <wp:extent cx="5048250" cy="0"/>
              <wp:effectExtent l="0" t="0" r="19050" b="19050"/>
              <wp:wrapNone/>
              <wp:docPr id="6" name="Rovná spojnica 6"/>
              <wp:cNvGraphicFramePr/>
              <a:graphic xmlns:a="http://schemas.openxmlformats.org/drawingml/2006/main">
                <a:graphicData uri="http://schemas.microsoft.com/office/word/2010/wordprocessingShape">
                  <wps:wsp>
                    <wps:cNvCnPr/>
                    <wps:spPr>
                      <a:xfrm>
                        <a:off x="0" y="0"/>
                        <a:ext cx="5048250"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94E253" id="Rovná spojnica 6" o:spid="_x0000_s1026" style="position:absolute;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pt,35.1pt" to="520.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" strokecolor="#1f3763 [16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42BC"/>
    <w:multiLevelType w:val="hybridMultilevel"/>
    <w:tmpl w:val="10EA4ACA"/>
    <w:lvl w:ilvl="0" w:tplc="041B000F">
      <w:start w:val="1"/>
      <w:numFmt w:val="decimal"/>
      <w:lvlText w:val="%1."/>
      <w:lvlJc w:val="left"/>
      <w:pPr>
        <w:ind w:left="720" w:hanging="360"/>
      </w:pPr>
    </w:lvl>
    <w:lvl w:ilvl="1" w:tplc="463A8EE6">
      <w:start w:val="1"/>
      <w:numFmt w:val="lowerLetter"/>
      <w:lvlText w:val="%2)"/>
      <w:lvlJc w:val="left"/>
      <w:pPr>
        <w:ind w:left="1440" w:hanging="360"/>
      </w:pPr>
      <w:rPr>
        <w:rFonts w:hint="default"/>
      </w:rPr>
    </w:lvl>
    <w:lvl w:ilvl="2" w:tplc="041B000F">
      <w:start w:val="1"/>
      <w:numFmt w:val="decimal"/>
      <w:lvlText w:val="%3."/>
      <w:lvlJc w:val="left"/>
      <w:pPr>
        <w:ind w:left="720" w:hanging="36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3F707C"/>
    <w:multiLevelType w:val="hybridMultilevel"/>
    <w:tmpl w:val="0854D898"/>
    <w:lvl w:ilvl="0" w:tplc="C8002BA8">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C8002BA8">
      <w:start w:val="1"/>
      <w:numFmt w:val="bullet"/>
      <w:lvlText w:val=""/>
      <w:lvlJc w:val="left"/>
      <w:pPr>
        <w:ind w:left="2444" w:hanging="360"/>
      </w:pPr>
      <w:rPr>
        <w:rFonts w:ascii="Symbol" w:hAnsi="Symbol"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 w15:restartNumberingAfterBreak="0">
    <w:nsid w:val="0E017135"/>
    <w:multiLevelType w:val="singleLevel"/>
    <w:tmpl w:val="7F3CC1AE"/>
    <w:lvl w:ilvl="0">
      <w:start w:val="6"/>
      <w:numFmt w:val="bullet"/>
      <w:lvlText w:val="-"/>
      <w:lvlJc w:val="left"/>
      <w:pPr>
        <w:tabs>
          <w:tab w:val="num" w:pos="360"/>
        </w:tabs>
        <w:ind w:left="360" w:hanging="360"/>
      </w:pPr>
      <w:rPr>
        <w:rFonts w:hint="default"/>
      </w:rPr>
    </w:lvl>
  </w:abstractNum>
  <w:abstractNum w:abstractNumId="3" w15:restartNumberingAfterBreak="0">
    <w:nsid w:val="0F695ADA"/>
    <w:multiLevelType w:val="hybridMultilevel"/>
    <w:tmpl w:val="658C35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8B0088"/>
    <w:multiLevelType w:val="hybridMultilevel"/>
    <w:tmpl w:val="F22638E8"/>
    <w:lvl w:ilvl="0" w:tplc="041B0017">
      <w:start w:val="1"/>
      <w:numFmt w:val="lowerLetter"/>
      <w:lvlText w:val="%1)"/>
      <w:lvlJc w:val="left"/>
      <w:pPr>
        <w:ind w:left="720" w:hanging="360"/>
      </w:pPr>
    </w:lvl>
    <w:lvl w:ilvl="1" w:tplc="041B0017">
      <w:start w:val="1"/>
      <w:numFmt w:val="lowerLetter"/>
      <w:lvlText w:val="%2)"/>
      <w:lvlJc w:val="left"/>
      <w:pPr>
        <w:ind w:left="72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A20164"/>
    <w:multiLevelType w:val="hybridMultilevel"/>
    <w:tmpl w:val="78E21740"/>
    <w:lvl w:ilvl="0" w:tplc="75A8339C">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A06EC9"/>
    <w:multiLevelType w:val="hybridMultilevel"/>
    <w:tmpl w:val="EE782E2C"/>
    <w:lvl w:ilvl="0" w:tplc="BCCEA032">
      <w:start w:val="1"/>
      <w:numFmt w:val="decimal"/>
      <w:lvlText w:val="%1."/>
      <w:lvlJc w:val="left"/>
      <w:pPr>
        <w:ind w:left="72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7" w15:restartNumberingAfterBreak="0">
    <w:nsid w:val="273CA287"/>
    <w:multiLevelType w:val="hybridMultilevel"/>
    <w:tmpl w:val="FFFFFFFF"/>
    <w:lvl w:ilvl="0" w:tplc="92F40B4C">
      <w:start w:val="1"/>
      <w:numFmt w:val="bullet"/>
      <w:lvlText w:val=""/>
      <w:lvlJc w:val="left"/>
      <w:pPr>
        <w:ind w:left="720" w:hanging="360"/>
      </w:pPr>
      <w:rPr>
        <w:rFonts w:ascii="Symbol" w:hAnsi="Symbol" w:hint="default"/>
      </w:rPr>
    </w:lvl>
    <w:lvl w:ilvl="1" w:tplc="B6CC3118">
      <w:start w:val="1"/>
      <w:numFmt w:val="bullet"/>
      <w:lvlText w:val="o"/>
      <w:lvlJc w:val="left"/>
      <w:pPr>
        <w:ind w:left="1440" w:hanging="360"/>
      </w:pPr>
      <w:rPr>
        <w:rFonts w:ascii="Courier New" w:hAnsi="Courier New" w:hint="default"/>
      </w:rPr>
    </w:lvl>
    <w:lvl w:ilvl="2" w:tplc="CB68D7C4">
      <w:start w:val="1"/>
      <w:numFmt w:val="bullet"/>
      <w:lvlText w:val=""/>
      <w:lvlJc w:val="left"/>
      <w:pPr>
        <w:ind w:left="2160" w:hanging="360"/>
      </w:pPr>
      <w:rPr>
        <w:rFonts w:ascii="Wingdings" w:hAnsi="Wingdings" w:hint="default"/>
      </w:rPr>
    </w:lvl>
    <w:lvl w:ilvl="3" w:tplc="046012DC">
      <w:start w:val="1"/>
      <w:numFmt w:val="bullet"/>
      <w:lvlText w:val=""/>
      <w:lvlJc w:val="left"/>
      <w:pPr>
        <w:ind w:left="2880" w:hanging="360"/>
      </w:pPr>
      <w:rPr>
        <w:rFonts w:ascii="Symbol" w:hAnsi="Symbol" w:hint="default"/>
      </w:rPr>
    </w:lvl>
    <w:lvl w:ilvl="4" w:tplc="083419AE">
      <w:start w:val="1"/>
      <w:numFmt w:val="bullet"/>
      <w:lvlText w:val="o"/>
      <w:lvlJc w:val="left"/>
      <w:pPr>
        <w:ind w:left="3600" w:hanging="360"/>
      </w:pPr>
      <w:rPr>
        <w:rFonts w:ascii="Courier New" w:hAnsi="Courier New" w:hint="default"/>
      </w:rPr>
    </w:lvl>
    <w:lvl w:ilvl="5" w:tplc="9EF0F4DA">
      <w:start w:val="1"/>
      <w:numFmt w:val="bullet"/>
      <w:lvlText w:val=""/>
      <w:lvlJc w:val="left"/>
      <w:pPr>
        <w:ind w:left="4320" w:hanging="360"/>
      </w:pPr>
      <w:rPr>
        <w:rFonts w:ascii="Wingdings" w:hAnsi="Wingdings" w:hint="default"/>
      </w:rPr>
    </w:lvl>
    <w:lvl w:ilvl="6" w:tplc="FD32EFDA">
      <w:start w:val="1"/>
      <w:numFmt w:val="bullet"/>
      <w:lvlText w:val=""/>
      <w:lvlJc w:val="left"/>
      <w:pPr>
        <w:ind w:left="5040" w:hanging="360"/>
      </w:pPr>
      <w:rPr>
        <w:rFonts w:ascii="Symbol" w:hAnsi="Symbol" w:hint="default"/>
      </w:rPr>
    </w:lvl>
    <w:lvl w:ilvl="7" w:tplc="3CD66404">
      <w:start w:val="1"/>
      <w:numFmt w:val="bullet"/>
      <w:lvlText w:val="o"/>
      <w:lvlJc w:val="left"/>
      <w:pPr>
        <w:ind w:left="5760" w:hanging="360"/>
      </w:pPr>
      <w:rPr>
        <w:rFonts w:ascii="Courier New" w:hAnsi="Courier New" w:hint="default"/>
      </w:rPr>
    </w:lvl>
    <w:lvl w:ilvl="8" w:tplc="7722B514">
      <w:start w:val="1"/>
      <w:numFmt w:val="bullet"/>
      <w:lvlText w:val=""/>
      <w:lvlJc w:val="left"/>
      <w:pPr>
        <w:ind w:left="6480" w:hanging="360"/>
      </w:pPr>
      <w:rPr>
        <w:rFonts w:ascii="Wingdings" w:hAnsi="Wingdings" w:hint="default"/>
      </w:rPr>
    </w:lvl>
  </w:abstractNum>
  <w:abstractNum w:abstractNumId="8" w15:restartNumberingAfterBreak="0">
    <w:nsid w:val="2C7F2F19"/>
    <w:multiLevelType w:val="hybridMultilevel"/>
    <w:tmpl w:val="9030EFEC"/>
    <w:lvl w:ilvl="0" w:tplc="B732AF8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0D343E3"/>
    <w:multiLevelType w:val="hybridMultilevel"/>
    <w:tmpl w:val="A9CEB210"/>
    <w:lvl w:ilvl="0" w:tplc="BB3A1BD8">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32FC2E2F"/>
    <w:multiLevelType w:val="hybridMultilevel"/>
    <w:tmpl w:val="090C4DA0"/>
    <w:lvl w:ilvl="0" w:tplc="D84C566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A051AA1"/>
    <w:multiLevelType w:val="hybridMultilevel"/>
    <w:tmpl w:val="B3D0B636"/>
    <w:lvl w:ilvl="0" w:tplc="874E1F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A6E4CA0"/>
    <w:multiLevelType w:val="hybridMultilevel"/>
    <w:tmpl w:val="E1287876"/>
    <w:lvl w:ilvl="0" w:tplc="FFFFFFFF">
      <w:start w:val="1"/>
      <w:numFmt w:val="lowerLetter"/>
      <w:lvlText w:val="%1)"/>
      <w:lvlJc w:val="left"/>
      <w:pPr>
        <w:ind w:left="720" w:hanging="360"/>
      </w:pPr>
    </w:lvl>
    <w:lvl w:ilvl="1" w:tplc="BCCEA03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041B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6E0B25"/>
    <w:multiLevelType w:val="hybridMultilevel"/>
    <w:tmpl w:val="39D28EFC"/>
    <w:lvl w:ilvl="0" w:tplc="02EA1476">
      <w:numFmt w:val="bullet"/>
      <w:lvlText w:val="-"/>
      <w:lvlJc w:val="left"/>
      <w:pPr>
        <w:tabs>
          <w:tab w:val="num" w:pos="2265"/>
        </w:tabs>
        <w:ind w:left="2265" w:hanging="360"/>
      </w:pPr>
      <w:rPr>
        <w:rFonts w:ascii="Times New Roman" w:eastAsia="Times New Roman" w:hAnsi="Times New Roman" w:cs="Times New Roman" w:hint="default"/>
      </w:rPr>
    </w:lvl>
    <w:lvl w:ilvl="1" w:tplc="04050003" w:tentative="1">
      <w:start w:val="1"/>
      <w:numFmt w:val="bullet"/>
      <w:lvlText w:val="o"/>
      <w:lvlJc w:val="left"/>
      <w:pPr>
        <w:tabs>
          <w:tab w:val="num" w:pos="2985"/>
        </w:tabs>
        <w:ind w:left="2985" w:hanging="360"/>
      </w:pPr>
      <w:rPr>
        <w:rFonts w:ascii="Courier New" w:hAnsi="Courier New" w:hint="default"/>
      </w:rPr>
    </w:lvl>
    <w:lvl w:ilvl="2" w:tplc="04050005" w:tentative="1">
      <w:start w:val="1"/>
      <w:numFmt w:val="bullet"/>
      <w:lvlText w:val=""/>
      <w:lvlJc w:val="left"/>
      <w:pPr>
        <w:tabs>
          <w:tab w:val="num" w:pos="3705"/>
        </w:tabs>
        <w:ind w:left="3705" w:hanging="360"/>
      </w:pPr>
      <w:rPr>
        <w:rFonts w:ascii="Wingdings" w:hAnsi="Wingdings" w:hint="default"/>
      </w:rPr>
    </w:lvl>
    <w:lvl w:ilvl="3" w:tplc="04050001" w:tentative="1">
      <w:start w:val="1"/>
      <w:numFmt w:val="bullet"/>
      <w:lvlText w:val=""/>
      <w:lvlJc w:val="left"/>
      <w:pPr>
        <w:tabs>
          <w:tab w:val="num" w:pos="4425"/>
        </w:tabs>
        <w:ind w:left="4425" w:hanging="360"/>
      </w:pPr>
      <w:rPr>
        <w:rFonts w:ascii="Symbol" w:hAnsi="Symbol" w:hint="default"/>
      </w:rPr>
    </w:lvl>
    <w:lvl w:ilvl="4" w:tplc="04050003" w:tentative="1">
      <w:start w:val="1"/>
      <w:numFmt w:val="bullet"/>
      <w:lvlText w:val="o"/>
      <w:lvlJc w:val="left"/>
      <w:pPr>
        <w:tabs>
          <w:tab w:val="num" w:pos="5145"/>
        </w:tabs>
        <w:ind w:left="5145" w:hanging="360"/>
      </w:pPr>
      <w:rPr>
        <w:rFonts w:ascii="Courier New" w:hAnsi="Courier New" w:hint="default"/>
      </w:rPr>
    </w:lvl>
    <w:lvl w:ilvl="5" w:tplc="04050005" w:tentative="1">
      <w:start w:val="1"/>
      <w:numFmt w:val="bullet"/>
      <w:lvlText w:val=""/>
      <w:lvlJc w:val="left"/>
      <w:pPr>
        <w:tabs>
          <w:tab w:val="num" w:pos="5865"/>
        </w:tabs>
        <w:ind w:left="5865" w:hanging="360"/>
      </w:pPr>
      <w:rPr>
        <w:rFonts w:ascii="Wingdings" w:hAnsi="Wingdings" w:hint="default"/>
      </w:rPr>
    </w:lvl>
    <w:lvl w:ilvl="6" w:tplc="04050001" w:tentative="1">
      <w:start w:val="1"/>
      <w:numFmt w:val="bullet"/>
      <w:lvlText w:val=""/>
      <w:lvlJc w:val="left"/>
      <w:pPr>
        <w:tabs>
          <w:tab w:val="num" w:pos="6585"/>
        </w:tabs>
        <w:ind w:left="6585" w:hanging="360"/>
      </w:pPr>
      <w:rPr>
        <w:rFonts w:ascii="Symbol" w:hAnsi="Symbol" w:hint="default"/>
      </w:rPr>
    </w:lvl>
    <w:lvl w:ilvl="7" w:tplc="04050003" w:tentative="1">
      <w:start w:val="1"/>
      <w:numFmt w:val="bullet"/>
      <w:lvlText w:val="o"/>
      <w:lvlJc w:val="left"/>
      <w:pPr>
        <w:tabs>
          <w:tab w:val="num" w:pos="7305"/>
        </w:tabs>
        <w:ind w:left="7305" w:hanging="360"/>
      </w:pPr>
      <w:rPr>
        <w:rFonts w:ascii="Courier New" w:hAnsi="Courier New" w:hint="default"/>
      </w:rPr>
    </w:lvl>
    <w:lvl w:ilvl="8" w:tplc="04050005" w:tentative="1">
      <w:start w:val="1"/>
      <w:numFmt w:val="bullet"/>
      <w:lvlText w:val=""/>
      <w:lvlJc w:val="left"/>
      <w:pPr>
        <w:tabs>
          <w:tab w:val="num" w:pos="8025"/>
        </w:tabs>
        <w:ind w:left="8025" w:hanging="360"/>
      </w:pPr>
      <w:rPr>
        <w:rFonts w:ascii="Wingdings" w:hAnsi="Wingdings" w:hint="default"/>
      </w:rPr>
    </w:lvl>
  </w:abstractNum>
  <w:abstractNum w:abstractNumId="14" w15:restartNumberingAfterBreak="0">
    <w:nsid w:val="431668B4"/>
    <w:multiLevelType w:val="hybridMultilevel"/>
    <w:tmpl w:val="CD9EE50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76813B1"/>
    <w:multiLevelType w:val="hybridMultilevel"/>
    <w:tmpl w:val="99A6E0DA"/>
    <w:lvl w:ilvl="0" w:tplc="041B0017">
      <w:start w:val="1"/>
      <w:numFmt w:val="lowerLetter"/>
      <w:lvlText w:val="%1)"/>
      <w:lvlJc w:val="left"/>
      <w:pPr>
        <w:ind w:left="720" w:hanging="360"/>
      </w:pPr>
    </w:lvl>
    <w:lvl w:ilvl="1" w:tplc="9A4C04A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6F015F"/>
    <w:multiLevelType w:val="multilevel"/>
    <w:tmpl w:val="735AC01E"/>
    <w:lvl w:ilvl="0">
      <w:start w:val="1"/>
      <w:numFmt w:val="decimal"/>
      <w:lvlText w:val="%1."/>
      <w:lvlJc w:val="left"/>
      <w:pPr>
        <w:tabs>
          <w:tab w:val="num" w:pos="0"/>
        </w:tabs>
        <w:ind w:left="1647" w:hanging="360"/>
      </w:pPr>
    </w:lvl>
    <w:lvl w:ilvl="1">
      <w:start w:val="1"/>
      <w:numFmt w:val="lowerLetter"/>
      <w:lvlText w:val="%2."/>
      <w:lvlJc w:val="left"/>
      <w:pPr>
        <w:tabs>
          <w:tab w:val="num" w:pos="0"/>
        </w:tabs>
        <w:ind w:left="2367" w:hanging="360"/>
      </w:pPr>
    </w:lvl>
    <w:lvl w:ilvl="2">
      <w:start w:val="1"/>
      <w:numFmt w:val="lowerRoman"/>
      <w:lvlText w:val="%3."/>
      <w:lvlJc w:val="right"/>
      <w:pPr>
        <w:tabs>
          <w:tab w:val="num" w:pos="0"/>
        </w:tabs>
        <w:ind w:left="3087" w:hanging="180"/>
      </w:pPr>
    </w:lvl>
    <w:lvl w:ilvl="3">
      <w:start w:val="1"/>
      <w:numFmt w:val="decimal"/>
      <w:lvlText w:val="%4."/>
      <w:lvlJc w:val="left"/>
      <w:pPr>
        <w:tabs>
          <w:tab w:val="num" w:pos="0"/>
        </w:tabs>
        <w:ind w:left="3807" w:hanging="360"/>
      </w:pPr>
    </w:lvl>
    <w:lvl w:ilvl="4">
      <w:start w:val="1"/>
      <w:numFmt w:val="lowerLetter"/>
      <w:lvlText w:val="%5."/>
      <w:lvlJc w:val="left"/>
      <w:pPr>
        <w:tabs>
          <w:tab w:val="num" w:pos="0"/>
        </w:tabs>
        <w:ind w:left="4527" w:hanging="360"/>
      </w:pPr>
    </w:lvl>
    <w:lvl w:ilvl="5">
      <w:start w:val="1"/>
      <w:numFmt w:val="lowerRoman"/>
      <w:lvlText w:val="%6."/>
      <w:lvlJc w:val="right"/>
      <w:pPr>
        <w:tabs>
          <w:tab w:val="num" w:pos="0"/>
        </w:tabs>
        <w:ind w:left="5247" w:hanging="180"/>
      </w:pPr>
    </w:lvl>
    <w:lvl w:ilvl="6">
      <w:start w:val="1"/>
      <w:numFmt w:val="decimal"/>
      <w:lvlText w:val="%7."/>
      <w:lvlJc w:val="left"/>
      <w:pPr>
        <w:tabs>
          <w:tab w:val="num" w:pos="0"/>
        </w:tabs>
        <w:ind w:left="5967" w:hanging="360"/>
      </w:pPr>
    </w:lvl>
    <w:lvl w:ilvl="7">
      <w:start w:val="1"/>
      <w:numFmt w:val="lowerLetter"/>
      <w:lvlText w:val="%8."/>
      <w:lvlJc w:val="left"/>
      <w:pPr>
        <w:tabs>
          <w:tab w:val="num" w:pos="0"/>
        </w:tabs>
        <w:ind w:left="6687" w:hanging="360"/>
      </w:pPr>
    </w:lvl>
    <w:lvl w:ilvl="8">
      <w:start w:val="1"/>
      <w:numFmt w:val="lowerRoman"/>
      <w:lvlText w:val="%9."/>
      <w:lvlJc w:val="right"/>
      <w:pPr>
        <w:tabs>
          <w:tab w:val="num" w:pos="0"/>
        </w:tabs>
        <w:ind w:left="7407" w:hanging="180"/>
      </w:pPr>
    </w:lvl>
  </w:abstractNum>
  <w:abstractNum w:abstractNumId="17" w15:restartNumberingAfterBreak="0">
    <w:nsid w:val="500101CC"/>
    <w:multiLevelType w:val="hybridMultilevel"/>
    <w:tmpl w:val="170ED7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09F2FC1"/>
    <w:multiLevelType w:val="hybridMultilevel"/>
    <w:tmpl w:val="8FB0F8D6"/>
    <w:lvl w:ilvl="0" w:tplc="B7A83F84">
      <w:start w:val="1"/>
      <w:numFmt w:val="upperRoman"/>
      <w:lvlText w:val="%1."/>
      <w:lvlJc w:val="righ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26E0B58"/>
    <w:multiLevelType w:val="hybridMultilevel"/>
    <w:tmpl w:val="41CCB08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8A16B55"/>
    <w:multiLevelType w:val="hybridMultilevel"/>
    <w:tmpl w:val="9384C4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0F">
      <w:start w:val="1"/>
      <w:numFmt w:val="decimal"/>
      <w:lvlText w:val="%3."/>
      <w:lvlJc w:val="left"/>
      <w:pPr>
        <w:ind w:left="720" w:hanging="36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A4137D7"/>
    <w:multiLevelType w:val="hybridMultilevel"/>
    <w:tmpl w:val="28B6337C"/>
    <w:lvl w:ilvl="0" w:tplc="041B0017">
      <w:start w:val="1"/>
      <w:numFmt w:val="lowerLetter"/>
      <w:lvlText w:val="%1)"/>
      <w:lvlJc w:val="left"/>
      <w:pPr>
        <w:ind w:left="720" w:hanging="360"/>
      </w:pPr>
    </w:lvl>
    <w:lvl w:ilvl="1" w:tplc="041B0017">
      <w:start w:val="1"/>
      <w:numFmt w:val="lowerLetter"/>
      <w:lvlText w:val="%2)"/>
      <w:lvlJc w:val="left"/>
      <w:pPr>
        <w:ind w:left="72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3E1D6E"/>
    <w:multiLevelType w:val="hybridMultilevel"/>
    <w:tmpl w:val="A0A2F89C"/>
    <w:lvl w:ilvl="0" w:tplc="E3FE40E0">
      <w:numFmt w:val="bullet"/>
      <w:lvlText w:val="–"/>
      <w:lvlJc w:val="left"/>
      <w:pPr>
        <w:tabs>
          <w:tab w:val="num" w:pos="2535"/>
        </w:tabs>
        <w:ind w:left="2535" w:hanging="405"/>
      </w:pPr>
      <w:rPr>
        <w:rFonts w:ascii="Arial" w:eastAsia="Times New Roman" w:hAnsi="Arial" w:cs="Arial" w:hint="default"/>
      </w:rPr>
    </w:lvl>
    <w:lvl w:ilvl="1" w:tplc="041B0003">
      <w:start w:val="1"/>
      <w:numFmt w:val="bullet"/>
      <w:lvlText w:val="o"/>
      <w:lvlJc w:val="left"/>
      <w:pPr>
        <w:tabs>
          <w:tab w:val="num" w:pos="3210"/>
        </w:tabs>
        <w:ind w:left="3210" w:hanging="360"/>
      </w:pPr>
      <w:rPr>
        <w:rFonts w:ascii="Courier New" w:hAnsi="Courier New" w:cs="Courier New" w:hint="default"/>
      </w:rPr>
    </w:lvl>
    <w:lvl w:ilvl="2" w:tplc="041B0005">
      <w:start w:val="1"/>
      <w:numFmt w:val="bullet"/>
      <w:lvlText w:val=""/>
      <w:lvlJc w:val="left"/>
      <w:pPr>
        <w:tabs>
          <w:tab w:val="num" w:pos="3930"/>
        </w:tabs>
        <w:ind w:left="3930" w:hanging="360"/>
      </w:pPr>
      <w:rPr>
        <w:rFonts w:ascii="Wingdings" w:hAnsi="Wingdings" w:hint="default"/>
      </w:rPr>
    </w:lvl>
    <w:lvl w:ilvl="3" w:tplc="041B0001">
      <w:start w:val="1"/>
      <w:numFmt w:val="bullet"/>
      <w:lvlText w:val=""/>
      <w:lvlJc w:val="left"/>
      <w:pPr>
        <w:tabs>
          <w:tab w:val="num" w:pos="4650"/>
        </w:tabs>
        <w:ind w:left="4650" w:hanging="360"/>
      </w:pPr>
      <w:rPr>
        <w:rFonts w:ascii="Symbol" w:hAnsi="Symbol" w:hint="default"/>
      </w:rPr>
    </w:lvl>
    <w:lvl w:ilvl="4" w:tplc="041B0003">
      <w:start w:val="1"/>
      <w:numFmt w:val="bullet"/>
      <w:lvlText w:val="o"/>
      <w:lvlJc w:val="left"/>
      <w:pPr>
        <w:tabs>
          <w:tab w:val="num" w:pos="5370"/>
        </w:tabs>
        <w:ind w:left="5370" w:hanging="360"/>
      </w:pPr>
      <w:rPr>
        <w:rFonts w:ascii="Courier New" w:hAnsi="Courier New" w:cs="Courier New" w:hint="default"/>
      </w:rPr>
    </w:lvl>
    <w:lvl w:ilvl="5" w:tplc="041B0005">
      <w:start w:val="1"/>
      <w:numFmt w:val="bullet"/>
      <w:lvlText w:val=""/>
      <w:lvlJc w:val="left"/>
      <w:pPr>
        <w:tabs>
          <w:tab w:val="num" w:pos="6090"/>
        </w:tabs>
        <w:ind w:left="6090" w:hanging="360"/>
      </w:pPr>
      <w:rPr>
        <w:rFonts w:ascii="Wingdings" w:hAnsi="Wingdings" w:hint="default"/>
      </w:rPr>
    </w:lvl>
    <w:lvl w:ilvl="6" w:tplc="FDD2FD9C">
      <w:numFmt w:val="bullet"/>
      <w:lvlText w:val="-"/>
      <w:lvlJc w:val="left"/>
      <w:pPr>
        <w:tabs>
          <w:tab w:val="num" w:pos="6810"/>
        </w:tabs>
        <w:ind w:left="6810" w:hanging="360"/>
      </w:pPr>
      <w:rPr>
        <w:rFonts w:ascii="Arial" w:eastAsia="Times New Roman" w:hAnsi="Arial" w:cs="Arial" w:hint="default"/>
      </w:rPr>
    </w:lvl>
    <w:lvl w:ilvl="7" w:tplc="041B0003" w:tentative="1">
      <w:start w:val="1"/>
      <w:numFmt w:val="bullet"/>
      <w:lvlText w:val="o"/>
      <w:lvlJc w:val="left"/>
      <w:pPr>
        <w:tabs>
          <w:tab w:val="num" w:pos="7530"/>
        </w:tabs>
        <w:ind w:left="7530" w:hanging="360"/>
      </w:pPr>
      <w:rPr>
        <w:rFonts w:ascii="Courier New" w:hAnsi="Courier New" w:cs="Courier New" w:hint="default"/>
      </w:rPr>
    </w:lvl>
    <w:lvl w:ilvl="8" w:tplc="041B0005" w:tentative="1">
      <w:start w:val="1"/>
      <w:numFmt w:val="bullet"/>
      <w:lvlText w:val=""/>
      <w:lvlJc w:val="left"/>
      <w:pPr>
        <w:tabs>
          <w:tab w:val="num" w:pos="8250"/>
        </w:tabs>
        <w:ind w:left="8250" w:hanging="360"/>
      </w:pPr>
      <w:rPr>
        <w:rFonts w:ascii="Wingdings" w:hAnsi="Wingdings" w:hint="default"/>
      </w:rPr>
    </w:lvl>
  </w:abstractNum>
  <w:abstractNum w:abstractNumId="23" w15:restartNumberingAfterBreak="0">
    <w:nsid w:val="5B40025F"/>
    <w:multiLevelType w:val="hybridMultilevel"/>
    <w:tmpl w:val="EBF0EB40"/>
    <w:lvl w:ilvl="0" w:tplc="FFFFFFFF">
      <w:start w:val="1"/>
      <w:numFmt w:val="decimal"/>
      <w:lvlText w:val="%1."/>
      <w:lvlJc w:val="left"/>
      <w:pPr>
        <w:ind w:left="720" w:hanging="360"/>
      </w:pPr>
    </w:lvl>
    <w:lvl w:ilvl="1" w:tplc="041B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2B2BF1"/>
    <w:multiLevelType w:val="hybridMultilevel"/>
    <w:tmpl w:val="B64E5EE0"/>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F60334"/>
    <w:multiLevelType w:val="hybridMultilevel"/>
    <w:tmpl w:val="3B8CD29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847CEA34">
      <w:numFmt w:val="bullet"/>
      <w:lvlText w:val="-"/>
      <w:lvlJc w:val="left"/>
      <w:pPr>
        <w:ind w:left="2340" w:hanging="360"/>
      </w:pPr>
      <w:rPr>
        <w:rFonts w:ascii="Calibri Light" w:eastAsia="Times New Roman" w:hAnsi="Calibri Light" w:cs="Calibri Light"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0A437C6"/>
    <w:multiLevelType w:val="hybridMultilevel"/>
    <w:tmpl w:val="643268E0"/>
    <w:lvl w:ilvl="0" w:tplc="041B000F">
      <w:start w:val="1"/>
      <w:numFmt w:val="decimal"/>
      <w:lvlText w:val="%1."/>
      <w:lvlJc w:val="left"/>
      <w:pPr>
        <w:ind w:left="720" w:hanging="360"/>
      </w:pPr>
    </w:lvl>
    <w:lvl w:ilvl="1" w:tplc="9EFE245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5C62C1E"/>
    <w:multiLevelType w:val="multilevel"/>
    <w:tmpl w:val="ADAACABC"/>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6C60918"/>
    <w:multiLevelType w:val="hybridMultilevel"/>
    <w:tmpl w:val="10EA4ACA"/>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EE5163"/>
    <w:multiLevelType w:val="hybridMultilevel"/>
    <w:tmpl w:val="2D0C6A1E"/>
    <w:lvl w:ilvl="0" w:tplc="D458C042">
      <w:numFmt w:val="bullet"/>
      <w:lvlText w:val="-"/>
      <w:lvlJc w:val="left"/>
      <w:pPr>
        <w:tabs>
          <w:tab w:val="num" w:pos="2250"/>
        </w:tabs>
        <w:ind w:left="2250" w:hanging="360"/>
      </w:pPr>
      <w:rPr>
        <w:rFonts w:ascii="Times New Roman" w:eastAsia="Times New Roman" w:hAnsi="Times New Roman" w:cs="Times New Roman" w:hint="default"/>
      </w:rPr>
    </w:lvl>
    <w:lvl w:ilvl="1" w:tplc="04050003" w:tentative="1">
      <w:start w:val="1"/>
      <w:numFmt w:val="bullet"/>
      <w:lvlText w:val="o"/>
      <w:lvlJc w:val="left"/>
      <w:pPr>
        <w:tabs>
          <w:tab w:val="num" w:pos="2970"/>
        </w:tabs>
        <w:ind w:left="2970" w:hanging="360"/>
      </w:pPr>
      <w:rPr>
        <w:rFonts w:ascii="Courier New" w:hAnsi="Courier New" w:hint="default"/>
      </w:rPr>
    </w:lvl>
    <w:lvl w:ilvl="2" w:tplc="04050005" w:tentative="1">
      <w:start w:val="1"/>
      <w:numFmt w:val="bullet"/>
      <w:lvlText w:val=""/>
      <w:lvlJc w:val="left"/>
      <w:pPr>
        <w:tabs>
          <w:tab w:val="num" w:pos="3690"/>
        </w:tabs>
        <w:ind w:left="3690" w:hanging="360"/>
      </w:pPr>
      <w:rPr>
        <w:rFonts w:ascii="Wingdings" w:hAnsi="Wingdings" w:hint="default"/>
      </w:rPr>
    </w:lvl>
    <w:lvl w:ilvl="3" w:tplc="04050001" w:tentative="1">
      <w:start w:val="1"/>
      <w:numFmt w:val="bullet"/>
      <w:lvlText w:val=""/>
      <w:lvlJc w:val="left"/>
      <w:pPr>
        <w:tabs>
          <w:tab w:val="num" w:pos="4410"/>
        </w:tabs>
        <w:ind w:left="4410" w:hanging="360"/>
      </w:pPr>
      <w:rPr>
        <w:rFonts w:ascii="Symbol" w:hAnsi="Symbol" w:hint="default"/>
      </w:rPr>
    </w:lvl>
    <w:lvl w:ilvl="4" w:tplc="04050003" w:tentative="1">
      <w:start w:val="1"/>
      <w:numFmt w:val="bullet"/>
      <w:lvlText w:val="o"/>
      <w:lvlJc w:val="left"/>
      <w:pPr>
        <w:tabs>
          <w:tab w:val="num" w:pos="5130"/>
        </w:tabs>
        <w:ind w:left="5130" w:hanging="360"/>
      </w:pPr>
      <w:rPr>
        <w:rFonts w:ascii="Courier New" w:hAnsi="Courier New" w:hint="default"/>
      </w:rPr>
    </w:lvl>
    <w:lvl w:ilvl="5" w:tplc="04050005" w:tentative="1">
      <w:start w:val="1"/>
      <w:numFmt w:val="bullet"/>
      <w:lvlText w:val=""/>
      <w:lvlJc w:val="left"/>
      <w:pPr>
        <w:tabs>
          <w:tab w:val="num" w:pos="5850"/>
        </w:tabs>
        <w:ind w:left="5850" w:hanging="360"/>
      </w:pPr>
      <w:rPr>
        <w:rFonts w:ascii="Wingdings" w:hAnsi="Wingdings" w:hint="default"/>
      </w:rPr>
    </w:lvl>
    <w:lvl w:ilvl="6" w:tplc="04050001" w:tentative="1">
      <w:start w:val="1"/>
      <w:numFmt w:val="bullet"/>
      <w:lvlText w:val=""/>
      <w:lvlJc w:val="left"/>
      <w:pPr>
        <w:tabs>
          <w:tab w:val="num" w:pos="6570"/>
        </w:tabs>
        <w:ind w:left="6570" w:hanging="360"/>
      </w:pPr>
      <w:rPr>
        <w:rFonts w:ascii="Symbol" w:hAnsi="Symbol" w:hint="default"/>
      </w:rPr>
    </w:lvl>
    <w:lvl w:ilvl="7" w:tplc="04050003" w:tentative="1">
      <w:start w:val="1"/>
      <w:numFmt w:val="bullet"/>
      <w:lvlText w:val="o"/>
      <w:lvlJc w:val="left"/>
      <w:pPr>
        <w:tabs>
          <w:tab w:val="num" w:pos="7290"/>
        </w:tabs>
        <w:ind w:left="7290" w:hanging="360"/>
      </w:pPr>
      <w:rPr>
        <w:rFonts w:ascii="Courier New" w:hAnsi="Courier New" w:hint="default"/>
      </w:rPr>
    </w:lvl>
    <w:lvl w:ilvl="8" w:tplc="04050005" w:tentative="1">
      <w:start w:val="1"/>
      <w:numFmt w:val="bullet"/>
      <w:lvlText w:val=""/>
      <w:lvlJc w:val="left"/>
      <w:pPr>
        <w:tabs>
          <w:tab w:val="num" w:pos="8010"/>
        </w:tabs>
        <w:ind w:left="8010" w:hanging="360"/>
      </w:pPr>
      <w:rPr>
        <w:rFonts w:ascii="Wingdings" w:hAnsi="Wingdings" w:hint="default"/>
      </w:rPr>
    </w:lvl>
  </w:abstractNum>
  <w:abstractNum w:abstractNumId="30" w15:restartNumberingAfterBreak="0">
    <w:nsid w:val="6B394230"/>
    <w:multiLevelType w:val="hybridMultilevel"/>
    <w:tmpl w:val="CFE89E40"/>
    <w:lvl w:ilvl="0" w:tplc="CD7EE9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1E23DE3"/>
    <w:multiLevelType w:val="multilevel"/>
    <w:tmpl w:val="F9A6D8C4"/>
    <w:lvl w:ilvl="0">
      <w:start w:val="1"/>
      <w:numFmt w:val="decimal"/>
      <w:lvlText w:val="%1."/>
      <w:lvlJc w:val="left"/>
      <w:pPr>
        <w:tabs>
          <w:tab w:val="num" w:pos="0"/>
        </w:tabs>
        <w:ind w:left="1647" w:hanging="360"/>
      </w:pPr>
    </w:lvl>
    <w:lvl w:ilvl="1">
      <w:start w:val="1"/>
      <w:numFmt w:val="lowerLetter"/>
      <w:lvlText w:val="%2."/>
      <w:lvlJc w:val="left"/>
      <w:pPr>
        <w:tabs>
          <w:tab w:val="num" w:pos="0"/>
        </w:tabs>
        <w:ind w:left="2367" w:hanging="360"/>
      </w:pPr>
    </w:lvl>
    <w:lvl w:ilvl="2">
      <w:start w:val="1"/>
      <w:numFmt w:val="lowerRoman"/>
      <w:lvlText w:val="%3."/>
      <w:lvlJc w:val="right"/>
      <w:pPr>
        <w:tabs>
          <w:tab w:val="num" w:pos="0"/>
        </w:tabs>
        <w:ind w:left="3087" w:hanging="180"/>
      </w:pPr>
    </w:lvl>
    <w:lvl w:ilvl="3">
      <w:start w:val="1"/>
      <w:numFmt w:val="decimal"/>
      <w:lvlText w:val="%4."/>
      <w:lvlJc w:val="left"/>
      <w:pPr>
        <w:tabs>
          <w:tab w:val="num" w:pos="0"/>
        </w:tabs>
        <w:ind w:left="3807" w:hanging="360"/>
      </w:pPr>
    </w:lvl>
    <w:lvl w:ilvl="4">
      <w:start w:val="1"/>
      <w:numFmt w:val="lowerLetter"/>
      <w:lvlText w:val="%5."/>
      <w:lvlJc w:val="left"/>
      <w:pPr>
        <w:tabs>
          <w:tab w:val="num" w:pos="0"/>
        </w:tabs>
        <w:ind w:left="4527" w:hanging="360"/>
      </w:pPr>
    </w:lvl>
    <w:lvl w:ilvl="5">
      <w:start w:val="1"/>
      <w:numFmt w:val="lowerRoman"/>
      <w:lvlText w:val="%6."/>
      <w:lvlJc w:val="right"/>
      <w:pPr>
        <w:tabs>
          <w:tab w:val="num" w:pos="0"/>
        </w:tabs>
        <w:ind w:left="5247" w:hanging="180"/>
      </w:pPr>
    </w:lvl>
    <w:lvl w:ilvl="6">
      <w:start w:val="1"/>
      <w:numFmt w:val="decimal"/>
      <w:lvlText w:val="%7."/>
      <w:lvlJc w:val="left"/>
      <w:pPr>
        <w:tabs>
          <w:tab w:val="num" w:pos="0"/>
        </w:tabs>
        <w:ind w:left="5967" w:hanging="360"/>
      </w:pPr>
    </w:lvl>
    <w:lvl w:ilvl="7">
      <w:start w:val="1"/>
      <w:numFmt w:val="lowerLetter"/>
      <w:lvlText w:val="%8."/>
      <w:lvlJc w:val="left"/>
      <w:pPr>
        <w:tabs>
          <w:tab w:val="num" w:pos="0"/>
        </w:tabs>
        <w:ind w:left="6687" w:hanging="360"/>
      </w:pPr>
    </w:lvl>
    <w:lvl w:ilvl="8">
      <w:start w:val="1"/>
      <w:numFmt w:val="lowerRoman"/>
      <w:lvlText w:val="%9."/>
      <w:lvlJc w:val="right"/>
      <w:pPr>
        <w:tabs>
          <w:tab w:val="num" w:pos="0"/>
        </w:tabs>
        <w:ind w:left="7407" w:hanging="180"/>
      </w:pPr>
    </w:lvl>
  </w:abstractNum>
  <w:abstractNum w:abstractNumId="32" w15:restartNumberingAfterBreak="0">
    <w:nsid w:val="765F6935"/>
    <w:multiLevelType w:val="hybridMultilevel"/>
    <w:tmpl w:val="BE0EB8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75A116F"/>
    <w:multiLevelType w:val="multilevel"/>
    <w:tmpl w:val="ADAACABC"/>
    <w:numStyleLink w:val="Aktulnyzoznam1"/>
  </w:abstractNum>
  <w:abstractNum w:abstractNumId="34" w15:restartNumberingAfterBreak="0">
    <w:nsid w:val="79C4173A"/>
    <w:multiLevelType w:val="hybridMultilevel"/>
    <w:tmpl w:val="8416A87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9E05E81"/>
    <w:multiLevelType w:val="hybridMultilevel"/>
    <w:tmpl w:val="B8B6D316"/>
    <w:lvl w:ilvl="0" w:tplc="60BEC122">
      <w:start w:val="7"/>
      <w:numFmt w:val="bullet"/>
      <w:lvlText w:val="-"/>
      <w:lvlJc w:val="left"/>
      <w:pPr>
        <w:tabs>
          <w:tab w:val="num" w:pos="2670"/>
        </w:tabs>
        <w:ind w:left="2670" w:hanging="360"/>
      </w:pPr>
      <w:rPr>
        <w:rFonts w:ascii="Times New Roman" w:eastAsia="Times New Roman" w:hAnsi="Times New Roman" w:cs="Times New Roman" w:hint="default"/>
      </w:rPr>
    </w:lvl>
    <w:lvl w:ilvl="1" w:tplc="04090003" w:tentative="1">
      <w:start w:val="1"/>
      <w:numFmt w:val="bullet"/>
      <w:lvlText w:val="o"/>
      <w:lvlJc w:val="left"/>
      <w:pPr>
        <w:tabs>
          <w:tab w:val="num" w:pos="3390"/>
        </w:tabs>
        <w:ind w:left="3390" w:hanging="360"/>
      </w:pPr>
      <w:rPr>
        <w:rFonts w:ascii="Courier New" w:hAnsi="Courier New" w:cs="Courier New" w:hint="default"/>
      </w:rPr>
    </w:lvl>
    <w:lvl w:ilvl="2" w:tplc="04090005" w:tentative="1">
      <w:start w:val="1"/>
      <w:numFmt w:val="bullet"/>
      <w:lvlText w:val=""/>
      <w:lvlJc w:val="left"/>
      <w:pPr>
        <w:tabs>
          <w:tab w:val="num" w:pos="4110"/>
        </w:tabs>
        <w:ind w:left="4110" w:hanging="360"/>
      </w:pPr>
      <w:rPr>
        <w:rFonts w:ascii="Wingdings" w:hAnsi="Wingdings" w:hint="default"/>
      </w:rPr>
    </w:lvl>
    <w:lvl w:ilvl="3" w:tplc="04090001" w:tentative="1">
      <w:start w:val="1"/>
      <w:numFmt w:val="bullet"/>
      <w:lvlText w:val=""/>
      <w:lvlJc w:val="left"/>
      <w:pPr>
        <w:tabs>
          <w:tab w:val="num" w:pos="4830"/>
        </w:tabs>
        <w:ind w:left="4830" w:hanging="360"/>
      </w:pPr>
      <w:rPr>
        <w:rFonts w:ascii="Symbol" w:hAnsi="Symbol" w:hint="default"/>
      </w:rPr>
    </w:lvl>
    <w:lvl w:ilvl="4" w:tplc="04090003" w:tentative="1">
      <w:start w:val="1"/>
      <w:numFmt w:val="bullet"/>
      <w:lvlText w:val="o"/>
      <w:lvlJc w:val="left"/>
      <w:pPr>
        <w:tabs>
          <w:tab w:val="num" w:pos="5550"/>
        </w:tabs>
        <w:ind w:left="5550" w:hanging="360"/>
      </w:pPr>
      <w:rPr>
        <w:rFonts w:ascii="Courier New" w:hAnsi="Courier New" w:cs="Courier New" w:hint="default"/>
      </w:rPr>
    </w:lvl>
    <w:lvl w:ilvl="5" w:tplc="04090005" w:tentative="1">
      <w:start w:val="1"/>
      <w:numFmt w:val="bullet"/>
      <w:lvlText w:val=""/>
      <w:lvlJc w:val="left"/>
      <w:pPr>
        <w:tabs>
          <w:tab w:val="num" w:pos="6270"/>
        </w:tabs>
        <w:ind w:left="6270" w:hanging="360"/>
      </w:pPr>
      <w:rPr>
        <w:rFonts w:ascii="Wingdings" w:hAnsi="Wingdings" w:hint="default"/>
      </w:rPr>
    </w:lvl>
    <w:lvl w:ilvl="6" w:tplc="04090001" w:tentative="1">
      <w:start w:val="1"/>
      <w:numFmt w:val="bullet"/>
      <w:lvlText w:val=""/>
      <w:lvlJc w:val="left"/>
      <w:pPr>
        <w:tabs>
          <w:tab w:val="num" w:pos="6990"/>
        </w:tabs>
        <w:ind w:left="6990" w:hanging="360"/>
      </w:pPr>
      <w:rPr>
        <w:rFonts w:ascii="Symbol" w:hAnsi="Symbol" w:hint="default"/>
      </w:rPr>
    </w:lvl>
    <w:lvl w:ilvl="7" w:tplc="04090003" w:tentative="1">
      <w:start w:val="1"/>
      <w:numFmt w:val="bullet"/>
      <w:lvlText w:val="o"/>
      <w:lvlJc w:val="left"/>
      <w:pPr>
        <w:tabs>
          <w:tab w:val="num" w:pos="7710"/>
        </w:tabs>
        <w:ind w:left="7710" w:hanging="360"/>
      </w:pPr>
      <w:rPr>
        <w:rFonts w:ascii="Courier New" w:hAnsi="Courier New" w:cs="Courier New" w:hint="default"/>
      </w:rPr>
    </w:lvl>
    <w:lvl w:ilvl="8" w:tplc="04090005" w:tentative="1">
      <w:start w:val="1"/>
      <w:numFmt w:val="bullet"/>
      <w:lvlText w:val=""/>
      <w:lvlJc w:val="left"/>
      <w:pPr>
        <w:tabs>
          <w:tab w:val="num" w:pos="8430"/>
        </w:tabs>
        <w:ind w:left="8430" w:hanging="360"/>
      </w:pPr>
      <w:rPr>
        <w:rFonts w:ascii="Wingdings" w:hAnsi="Wingdings" w:hint="default"/>
      </w:rPr>
    </w:lvl>
  </w:abstractNum>
  <w:abstractNum w:abstractNumId="36" w15:restartNumberingAfterBreak="0">
    <w:nsid w:val="7E706BD3"/>
    <w:multiLevelType w:val="hybridMultilevel"/>
    <w:tmpl w:val="61C423DA"/>
    <w:lvl w:ilvl="0" w:tplc="FFFFFFFF">
      <w:start w:val="1"/>
      <w:numFmt w:val="lowerLetter"/>
      <w:lvlText w:val="%1)"/>
      <w:lvlJc w:val="left"/>
      <w:pPr>
        <w:ind w:left="1004" w:hanging="360"/>
      </w:pPr>
    </w:lvl>
    <w:lvl w:ilvl="1" w:tplc="041B0017">
      <w:start w:val="1"/>
      <w:numFmt w:val="lowerLetter"/>
      <w:lvlText w:val="%2)"/>
      <w:lvlJc w:val="left"/>
      <w:pPr>
        <w:ind w:left="720"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1173909551">
    <w:abstractNumId w:val="2"/>
  </w:num>
  <w:num w:numId="2" w16cid:durableId="2063096928">
    <w:abstractNumId w:val="35"/>
  </w:num>
  <w:num w:numId="3" w16cid:durableId="825779855">
    <w:abstractNumId w:val="29"/>
  </w:num>
  <w:num w:numId="4" w16cid:durableId="1390491538">
    <w:abstractNumId w:val="13"/>
  </w:num>
  <w:num w:numId="5" w16cid:durableId="539510480">
    <w:abstractNumId w:val="22"/>
  </w:num>
  <w:num w:numId="6" w16cid:durableId="279532187">
    <w:abstractNumId w:val="8"/>
  </w:num>
  <w:num w:numId="7" w16cid:durableId="1623536753">
    <w:abstractNumId w:val="18"/>
  </w:num>
  <w:num w:numId="8" w16cid:durableId="376390198">
    <w:abstractNumId w:val="5"/>
  </w:num>
  <w:num w:numId="9" w16cid:durableId="1542202761">
    <w:abstractNumId w:val="10"/>
  </w:num>
  <w:num w:numId="10" w16cid:durableId="1308700373">
    <w:abstractNumId w:val="11"/>
  </w:num>
  <w:num w:numId="11" w16cid:durableId="1776052346">
    <w:abstractNumId w:val="30"/>
  </w:num>
  <w:num w:numId="12" w16cid:durableId="63452581">
    <w:abstractNumId w:val="9"/>
  </w:num>
  <w:num w:numId="13" w16cid:durableId="16648146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20075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6126290">
    <w:abstractNumId w:val="7"/>
  </w:num>
  <w:num w:numId="16" w16cid:durableId="1227180146">
    <w:abstractNumId w:val="31"/>
  </w:num>
  <w:num w:numId="17" w16cid:durableId="2104106515">
    <w:abstractNumId w:val="16"/>
  </w:num>
  <w:num w:numId="18" w16cid:durableId="160170270">
    <w:abstractNumId w:val="19"/>
  </w:num>
  <w:num w:numId="19" w16cid:durableId="698238657">
    <w:abstractNumId w:val="3"/>
  </w:num>
  <w:num w:numId="20" w16cid:durableId="426120582">
    <w:abstractNumId w:val="33"/>
  </w:num>
  <w:num w:numId="21" w16cid:durableId="927229164">
    <w:abstractNumId w:val="23"/>
  </w:num>
  <w:num w:numId="22" w16cid:durableId="1610355117">
    <w:abstractNumId w:val="25"/>
  </w:num>
  <w:num w:numId="23" w16cid:durableId="965769699">
    <w:abstractNumId w:val="20"/>
  </w:num>
  <w:num w:numId="24" w16cid:durableId="1771585028">
    <w:abstractNumId w:val="26"/>
  </w:num>
  <w:num w:numId="25" w16cid:durableId="494229469">
    <w:abstractNumId w:val="32"/>
  </w:num>
  <w:num w:numId="26" w16cid:durableId="1256667957">
    <w:abstractNumId w:val="36"/>
  </w:num>
  <w:num w:numId="27" w16cid:durableId="883562983">
    <w:abstractNumId w:val="21"/>
  </w:num>
  <w:num w:numId="28" w16cid:durableId="1054474716">
    <w:abstractNumId w:val="4"/>
  </w:num>
  <w:num w:numId="29" w16cid:durableId="1869950361">
    <w:abstractNumId w:val="0"/>
  </w:num>
  <w:num w:numId="30" w16cid:durableId="1118988429">
    <w:abstractNumId w:val="15"/>
  </w:num>
  <w:num w:numId="31" w16cid:durableId="1754282342">
    <w:abstractNumId w:val="12"/>
  </w:num>
  <w:num w:numId="32" w16cid:durableId="1672752671">
    <w:abstractNumId w:val="6"/>
  </w:num>
  <w:num w:numId="33" w16cid:durableId="111365036">
    <w:abstractNumId w:val="24"/>
  </w:num>
  <w:num w:numId="34" w16cid:durableId="2077238400">
    <w:abstractNumId w:val="28"/>
  </w:num>
  <w:num w:numId="35" w16cid:durableId="663777493">
    <w:abstractNumId w:val="27"/>
  </w:num>
  <w:num w:numId="36" w16cid:durableId="2143496848">
    <w:abstractNumId w:val="1"/>
  </w:num>
  <w:num w:numId="37" w16cid:durableId="10894708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09"/>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37"/>
    <w:rsid w:val="00000AE6"/>
    <w:rsid w:val="00014A5E"/>
    <w:rsid w:val="00031694"/>
    <w:rsid w:val="000469E4"/>
    <w:rsid w:val="000538D3"/>
    <w:rsid w:val="00065B57"/>
    <w:rsid w:val="00077B25"/>
    <w:rsid w:val="00090DFA"/>
    <w:rsid w:val="00091097"/>
    <w:rsid w:val="000D6B6F"/>
    <w:rsid w:val="000E6E1C"/>
    <w:rsid w:val="000E7493"/>
    <w:rsid w:val="001148D6"/>
    <w:rsid w:val="001569D9"/>
    <w:rsid w:val="00160A60"/>
    <w:rsid w:val="00165229"/>
    <w:rsid w:val="0017788A"/>
    <w:rsid w:val="00184CBF"/>
    <w:rsid w:val="001B2C37"/>
    <w:rsid w:val="001F145A"/>
    <w:rsid w:val="0024460D"/>
    <w:rsid w:val="00252FB8"/>
    <w:rsid w:val="00274B1C"/>
    <w:rsid w:val="00276358"/>
    <w:rsid w:val="00281991"/>
    <w:rsid w:val="00284ACC"/>
    <w:rsid w:val="002921D5"/>
    <w:rsid w:val="002B0257"/>
    <w:rsid w:val="002B02B6"/>
    <w:rsid w:val="002B426D"/>
    <w:rsid w:val="002B6E81"/>
    <w:rsid w:val="002E7065"/>
    <w:rsid w:val="002F3261"/>
    <w:rsid w:val="00302E9F"/>
    <w:rsid w:val="00312E41"/>
    <w:rsid w:val="00330125"/>
    <w:rsid w:val="00332815"/>
    <w:rsid w:val="0034172E"/>
    <w:rsid w:val="00341C31"/>
    <w:rsid w:val="003509DA"/>
    <w:rsid w:val="003525FD"/>
    <w:rsid w:val="00352C17"/>
    <w:rsid w:val="003569FB"/>
    <w:rsid w:val="00386F77"/>
    <w:rsid w:val="003B1D15"/>
    <w:rsid w:val="00421439"/>
    <w:rsid w:val="00440DFC"/>
    <w:rsid w:val="00462087"/>
    <w:rsid w:val="00482646"/>
    <w:rsid w:val="004A5D22"/>
    <w:rsid w:val="004B4BCC"/>
    <w:rsid w:val="004C7819"/>
    <w:rsid w:val="004E0775"/>
    <w:rsid w:val="005228FA"/>
    <w:rsid w:val="00535DC6"/>
    <w:rsid w:val="00540103"/>
    <w:rsid w:val="005465F8"/>
    <w:rsid w:val="005475F3"/>
    <w:rsid w:val="00563EFC"/>
    <w:rsid w:val="00583E3D"/>
    <w:rsid w:val="00593BEF"/>
    <w:rsid w:val="005D599D"/>
    <w:rsid w:val="005D78C9"/>
    <w:rsid w:val="0060071E"/>
    <w:rsid w:val="00612B3D"/>
    <w:rsid w:val="00614060"/>
    <w:rsid w:val="00626EB5"/>
    <w:rsid w:val="006720FE"/>
    <w:rsid w:val="00673AAF"/>
    <w:rsid w:val="0069129C"/>
    <w:rsid w:val="0069150B"/>
    <w:rsid w:val="006916EC"/>
    <w:rsid w:val="00730B52"/>
    <w:rsid w:val="0074403D"/>
    <w:rsid w:val="007510A2"/>
    <w:rsid w:val="007820C1"/>
    <w:rsid w:val="007D0439"/>
    <w:rsid w:val="007D2BFF"/>
    <w:rsid w:val="007F36C3"/>
    <w:rsid w:val="00802B19"/>
    <w:rsid w:val="00823C91"/>
    <w:rsid w:val="00837CD7"/>
    <w:rsid w:val="00840A10"/>
    <w:rsid w:val="008477EC"/>
    <w:rsid w:val="0085715E"/>
    <w:rsid w:val="008814E4"/>
    <w:rsid w:val="008A0807"/>
    <w:rsid w:val="008D2A70"/>
    <w:rsid w:val="008E40EB"/>
    <w:rsid w:val="00916783"/>
    <w:rsid w:val="00917D8C"/>
    <w:rsid w:val="009529CC"/>
    <w:rsid w:val="009538B1"/>
    <w:rsid w:val="009851CB"/>
    <w:rsid w:val="009906CD"/>
    <w:rsid w:val="009D7663"/>
    <w:rsid w:val="009E3ECB"/>
    <w:rsid w:val="00A00E28"/>
    <w:rsid w:val="00A053D7"/>
    <w:rsid w:val="00A0739D"/>
    <w:rsid w:val="00A17F8B"/>
    <w:rsid w:val="00A319E1"/>
    <w:rsid w:val="00A761C9"/>
    <w:rsid w:val="00A94C90"/>
    <w:rsid w:val="00AC2DB4"/>
    <w:rsid w:val="00AF24A6"/>
    <w:rsid w:val="00B314B0"/>
    <w:rsid w:val="00B719B8"/>
    <w:rsid w:val="00BD6B83"/>
    <w:rsid w:val="00BE3350"/>
    <w:rsid w:val="00BF273E"/>
    <w:rsid w:val="00BF5547"/>
    <w:rsid w:val="00C01479"/>
    <w:rsid w:val="00C51CA9"/>
    <w:rsid w:val="00C5472B"/>
    <w:rsid w:val="00C570DF"/>
    <w:rsid w:val="00C61314"/>
    <w:rsid w:val="00C6706E"/>
    <w:rsid w:val="00CA7FF0"/>
    <w:rsid w:val="00CC08A7"/>
    <w:rsid w:val="00CC6993"/>
    <w:rsid w:val="00CE03AE"/>
    <w:rsid w:val="00D0064C"/>
    <w:rsid w:val="00D01C4F"/>
    <w:rsid w:val="00D1116E"/>
    <w:rsid w:val="00D14DAC"/>
    <w:rsid w:val="00D376DD"/>
    <w:rsid w:val="00DA1C32"/>
    <w:rsid w:val="00DE4E06"/>
    <w:rsid w:val="00E07481"/>
    <w:rsid w:val="00E07E33"/>
    <w:rsid w:val="00E65BDB"/>
    <w:rsid w:val="00E815D2"/>
    <w:rsid w:val="00E94794"/>
    <w:rsid w:val="00ED7310"/>
    <w:rsid w:val="00EE0AA0"/>
    <w:rsid w:val="00EE7575"/>
    <w:rsid w:val="00F231B1"/>
    <w:rsid w:val="00F2373F"/>
    <w:rsid w:val="00F61D60"/>
    <w:rsid w:val="00FD7710"/>
    <w:rsid w:val="00FE40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D9348"/>
  <w15:docId w15:val="{5F26B9C6-4B50-490E-8A9A-18AC2CD57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sz w:val="24"/>
      <w:szCs w:val="24"/>
    </w:rPr>
  </w:style>
  <w:style w:type="paragraph" w:styleId="Nadpis1">
    <w:name w:val="heading 1"/>
    <w:basedOn w:val="Normlny"/>
    <w:next w:val="Normlny"/>
    <w:qFormat/>
    <w:pPr>
      <w:keepNext/>
      <w:tabs>
        <w:tab w:val="left" w:pos="4678"/>
      </w:tabs>
      <w:outlineLvl w:val="0"/>
    </w:pPr>
    <w:rPr>
      <w:b/>
      <w:szCs w:val="20"/>
      <w:lang w:eastAsia="en-US"/>
    </w:rPr>
  </w:style>
  <w:style w:type="paragraph" w:styleId="Nadpis2">
    <w:name w:val="heading 2"/>
    <w:basedOn w:val="Normlny"/>
    <w:next w:val="Normlny"/>
    <w:qFormat/>
    <w:pPr>
      <w:keepNext/>
      <w:tabs>
        <w:tab w:val="left" w:pos="4678"/>
      </w:tabs>
      <w:outlineLvl w:val="1"/>
    </w:pPr>
    <w:rPr>
      <w:b/>
      <w:sz w:val="26"/>
      <w:szCs w:val="20"/>
      <w:lang w:eastAsia="en-US"/>
    </w:rPr>
  </w:style>
  <w:style w:type="paragraph" w:styleId="Nadpis3">
    <w:name w:val="heading 3"/>
    <w:basedOn w:val="Normlny"/>
    <w:next w:val="Normlny"/>
    <w:qFormat/>
    <w:pPr>
      <w:keepNext/>
      <w:jc w:val="center"/>
      <w:outlineLvl w:val="2"/>
    </w:pPr>
    <w:rPr>
      <w:b/>
      <w:caps/>
      <w:sz w:val="28"/>
      <w:szCs w:val="20"/>
      <w:lang w:eastAsia="en-US"/>
    </w:rPr>
  </w:style>
  <w:style w:type="paragraph" w:styleId="Nadpis4">
    <w:name w:val="heading 4"/>
    <w:basedOn w:val="Normlny"/>
    <w:next w:val="Normlny"/>
    <w:qFormat/>
    <w:pPr>
      <w:keepNext/>
      <w:tabs>
        <w:tab w:val="left" w:pos="4678"/>
      </w:tabs>
      <w:spacing w:line="360" w:lineRule="auto"/>
      <w:outlineLvl w:val="3"/>
    </w:pPr>
    <w:rPr>
      <w:b/>
      <w:bCs/>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pPr>
      <w:tabs>
        <w:tab w:val="left" w:pos="4678"/>
      </w:tabs>
    </w:pPr>
    <w:rPr>
      <w:szCs w:val="20"/>
      <w:lang w:eastAsia="en-US"/>
    </w:rPr>
  </w:style>
  <w:style w:type="paragraph" w:styleId="Nzov">
    <w:name w:val="Title"/>
    <w:basedOn w:val="Normlny"/>
    <w:qFormat/>
    <w:pPr>
      <w:jc w:val="center"/>
    </w:pPr>
    <w:rPr>
      <w:b/>
      <w:sz w:val="28"/>
      <w:szCs w:val="20"/>
      <w:lang w:eastAsia="en-US"/>
    </w:rPr>
  </w:style>
  <w:style w:type="character" w:styleId="Hypertextovprepojenie">
    <w:name w:val="Hyperlink"/>
    <w:semiHidden/>
    <w:rPr>
      <w:color w:val="0000FF"/>
      <w:u w:val="single"/>
    </w:rPr>
  </w:style>
  <w:style w:type="paragraph" w:styleId="Hlavika">
    <w:name w:val="header"/>
    <w:basedOn w:val="Normlny"/>
    <w:semiHidden/>
    <w:pPr>
      <w:tabs>
        <w:tab w:val="center" w:pos="4536"/>
        <w:tab w:val="right" w:pos="9072"/>
      </w:tabs>
    </w:pPr>
  </w:style>
  <w:style w:type="paragraph" w:styleId="Pta">
    <w:name w:val="footer"/>
    <w:basedOn w:val="Normlny"/>
    <w:semiHidden/>
    <w:pPr>
      <w:tabs>
        <w:tab w:val="center" w:pos="4536"/>
        <w:tab w:val="right" w:pos="9072"/>
      </w:tabs>
    </w:pPr>
  </w:style>
  <w:style w:type="character" w:customStyle="1" w:styleId="Nevyrieenzmienka1">
    <w:name w:val="Nevyriešená zmienka1"/>
    <w:uiPriority w:val="99"/>
    <w:semiHidden/>
    <w:unhideWhenUsed/>
    <w:rsid w:val="00341C31"/>
    <w:rPr>
      <w:color w:val="605E5C"/>
      <w:shd w:val="clear" w:color="auto" w:fill="E1DFDD"/>
    </w:rPr>
  </w:style>
  <w:style w:type="character" w:styleId="Odkaznakomentr">
    <w:name w:val="annotation reference"/>
    <w:basedOn w:val="Predvolenpsmoodseku"/>
    <w:uiPriority w:val="99"/>
    <w:semiHidden/>
    <w:unhideWhenUsed/>
    <w:rsid w:val="009529CC"/>
    <w:rPr>
      <w:sz w:val="16"/>
      <w:szCs w:val="16"/>
    </w:rPr>
  </w:style>
  <w:style w:type="paragraph" w:styleId="Textkomentra">
    <w:name w:val="annotation text"/>
    <w:basedOn w:val="Normlny"/>
    <w:link w:val="TextkomentraChar"/>
    <w:uiPriority w:val="99"/>
    <w:semiHidden/>
    <w:unhideWhenUsed/>
    <w:rsid w:val="009529CC"/>
    <w:rPr>
      <w:sz w:val="20"/>
      <w:szCs w:val="20"/>
    </w:rPr>
  </w:style>
  <w:style w:type="character" w:customStyle="1" w:styleId="TextkomentraChar">
    <w:name w:val="Text komentára Char"/>
    <w:basedOn w:val="Predvolenpsmoodseku"/>
    <w:link w:val="Textkomentra"/>
    <w:uiPriority w:val="99"/>
    <w:semiHidden/>
    <w:rsid w:val="009529CC"/>
  </w:style>
  <w:style w:type="paragraph" w:styleId="Predmetkomentra">
    <w:name w:val="annotation subject"/>
    <w:basedOn w:val="Textkomentra"/>
    <w:next w:val="Textkomentra"/>
    <w:link w:val="PredmetkomentraChar"/>
    <w:uiPriority w:val="99"/>
    <w:semiHidden/>
    <w:unhideWhenUsed/>
    <w:rsid w:val="009529CC"/>
    <w:rPr>
      <w:b/>
      <w:bCs/>
    </w:rPr>
  </w:style>
  <w:style w:type="character" w:customStyle="1" w:styleId="PredmetkomentraChar">
    <w:name w:val="Predmet komentára Char"/>
    <w:basedOn w:val="TextkomentraChar"/>
    <w:link w:val="Predmetkomentra"/>
    <w:uiPriority w:val="99"/>
    <w:semiHidden/>
    <w:rsid w:val="009529CC"/>
    <w:rPr>
      <w:b/>
      <w:bCs/>
    </w:rPr>
  </w:style>
  <w:style w:type="paragraph" w:styleId="Textbubliny">
    <w:name w:val="Balloon Text"/>
    <w:basedOn w:val="Normlny"/>
    <w:link w:val="TextbublinyChar"/>
    <w:uiPriority w:val="99"/>
    <w:semiHidden/>
    <w:unhideWhenUsed/>
    <w:rsid w:val="009529CC"/>
    <w:rPr>
      <w:rFonts w:ascii="Segoe UI" w:hAnsi="Segoe UI" w:cs="Segoe UI"/>
      <w:sz w:val="18"/>
      <w:szCs w:val="18"/>
    </w:rPr>
  </w:style>
  <w:style w:type="character" w:customStyle="1" w:styleId="TextbublinyChar">
    <w:name w:val="Text bubliny Char"/>
    <w:basedOn w:val="Predvolenpsmoodseku"/>
    <w:link w:val="Textbubliny"/>
    <w:uiPriority w:val="99"/>
    <w:semiHidden/>
    <w:rsid w:val="009529CC"/>
    <w:rPr>
      <w:rFonts w:ascii="Segoe UI" w:hAnsi="Segoe UI" w:cs="Segoe UI"/>
      <w:sz w:val="18"/>
      <w:szCs w:val="18"/>
    </w:rPr>
  </w:style>
  <w:style w:type="paragraph" w:styleId="Odsekzoznamu">
    <w:name w:val="List Paragraph"/>
    <w:basedOn w:val="Normlny"/>
    <w:uiPriority w:val="34"/>
    <w:qFormat/>
    <w:rsid w:val="009906CD"/>
    <w:pPr>
      <w:ind w:left="720"/>
      <w:contextualSpacing/>
    </w:pPr>
    <w:rPr>
      <w:sz w:val="20"/>
      <w:szCs w:val="20"/>
    </w:rPr>
  </w:style>
  <w:style w:type="table" w:styleId="Mriekatabuky">
    <w:name w:val="Table Grid"/>
    <w:basedOn w:val="Normlnatabuka"/>
    <w:uiPriority w:val="59"/>
    <w:rsid w:val="00563EF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riekatabuky1">
    <w:name w:val="Mriežka tabuľky1"/>
    <w:basedOn w:val="Normlnatabuka"/>
    <w:next w:val="Mriekatabuky"/>
    <w:uiPriority w:val="39"/>
    <w:rsid w:val="00CE03AE"/>
    <w:rPr>
      <w:rFonts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ulnyzoznam1">
    <w:name w:val="Aktuálny zoznam1"/>
    <w:uiPriority w:val="99"/>
    <w:rsid w:val="00CE03A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139822">
      <w:bodyDiv w:val="1"/>
      <w:marLeft w:val="0"/>
      <w:marRight w:val="0"/>
      <w:marTop w:val="0"/>
      <w:marBottom w:val="0"/>
      <w:divBdr>
        <w:top w:val="none" w:sz="0" w:space="0" w:color="auto"/>
        <w:left w:val="none" w:sz="0" w:space="0" w:color="auto"/>
        <w:bottom w:val="none" w:sz="0" w:space="0" w:color="auto"/>
        <w:right w:val="none" w:sz="0" w:space="0" w:color="auto"/>
      </w:divBdr>
    </w:div>
    <w:div w:id="1978411307">
      <w:bodyDiv w:val="1"/>
      <w:marLeft w:val="0"/>
      <w:marRight w:val="0"/>
      <w:marTop w:val="0"/>
      <w:marBottom w:val="0"/>
      <w:divBdr>
        <w:top w:val="none" w:sz="0" w:space="0" w:color="auto"/>
        <w:left w:val="none" w:sz="0" w:space="0" w:color="auto"/>
        <w:bottom w:val="none" w:sz="0" w:space="0" w:color="auto"/>
        <w:right w:val="none" w:sz="0" w:space="0" w:color="auto"/>
      </w:divBdr>
    </w:div>
    <w:div w:id="200365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3094</Words>
  <Characters>17638</Characters>
  <Application>Microsoft Office Word</Application>
  <DocSecurity>0</DocSecurity>
  <Lines>146</Lines>
  <Paragraphs>41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dc:creator>
  <cp:lastModifiedBy>kerestesova</cp:lastModifiedBy>
  <cp:revision>34</cp:revision>
  <cp:lastPrinted>2023-03-30T09:15:00Z</cp:lastPrinted>
  <dcterms:created xsi:type="dcterms:W3CDTF">2026-03-13T06:31:00Z</dcterms:created>
  <dcterms:modified xsi:type="dcterms:W3CDTF">2026-03-22T10:21:00Z</dcterms:modified>
</cp:coreProperties>
</file>